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3500" w:type="pct"/>
        <w:jc w:val="center"/>
        <w:tblLook w:val="01E0" w:firstRow="1" w:lastRow="1" w:firstColumn="1" w:lastColumn="1" w:noHBand="0" w:noVBand="0"/>
      </w:tblPr>
      <w:tblGrid>
        <w:gridCol w:w="7835"/>
      </w:tblGrid>
      <w:tr w:rsidR="004B2E16" w:rsidTr="00435C80">
        <w:trPr>
          <w:jc w:val="center"/>
        </w:trPr>
        <w:tc>
          <w:tcPr>
            <w:tcW w:w="8446" w:type="dxa"/>
          </w:tcPr>
          <w:p w:rsidR="004B2E16" w:rsidRDefault="006F14E9">
            <w:pPr>
              <w:pStyle w:val="Heading1"/>
              <w:spacing w:line="360" w:lineRule="auto"/>
              <w:rPr>
                <w:rFonts w:eastAsia="Times New Roman"/>
                <w:color w:val="009900"/>
              </w:rPr>
            </w:pPr>
            <w:bookmarkStart w:id="0" w:name="_GoBack"/>
            <w:bookmarkEnd w:id="0"/>
            <w:r>
              <w:rPr>
                <w:rFonts w:eastAsia="Times New Roman"/>
                <w:color w:val="009900"/>
              </w:rPr>
              <w:t>Chip-</w:t>
            </w:r>
            <w:proofErr w:type="spellStart"/>
            <w:r>
              <w:rPr>
                <w:rFonts w:eastAsia="Times New Roman"/>
                <w:color w:val="009900"/>
              </w:rPr>
              <w:t>seq</w:t>
            </w:r>
            <w:proofErr w:type="spellEnd"/>
            <w:r>
              <w:rPr>
                <w:rFonts w:eastAsia="Times New Roman"/>
                <w:color w:val="009900"/>
              </w:rPr>
              <w:t xml:space="preserve"> Analysis with Galaxy: from reads to peaks (and motifs) </w:t>
            </w:r>
          </w:p>
          <w:p w:rsidR="004B2E16" w:rsidRDefault="006F14E9">
            <w:pPr>
              <w:pStyle w:val="Heading2"/>
              <w:spacing w:line="360" w:lineRule="auto"/>
              <w:rPr>
                <w:rFonts w:ascii="Arial" w:eastAsia="Times New Roman" w:hAnsi="Arial"/>
                <w:color w:val="009900"/>
                <w:sz w:val="28"/>
              </w:rPr>
            </w:pPr>
            <w:bookmarkStart w:id="1" w:name="Contents"/>
            <w:bookmarkStart w:id="2" w:name="toc"/>
            <w:bookmarkEnd w:id="1"/>
            <w:bookmarkEnd w:id="2"/>
            <w:r>
              <w:rPr>
                <w:rFonts w:ascii="Arial" w:eastAsia="Times New Roman" w:hAnsi="Arial"/>
                <w:color w:val="009900"/>
                <w:sz w:val="28"/>
              </w:rPr>
              <w:t xml:space="preserve">Contents </w:t>
            </w:r>
          </w:p>
          <w:p w:rsidR="004B2E16" w:rsidRDefault="00183065">
            <w:pPr>
              <w:numPr>
                <w:ilvl w:val="0"/>
                <w:numId w:val="1"/>
              </w:numPr>
              <w:spacing w:before="100" w:beforeAutospacing="1" w:after="100" w:afterAutospacing="1" w:line="360" w:lineRule="auto"/>
              <w:rPr>
                <w:rStyle w:val="Hyperlink"/>
                <w:rFonts w:cs="Arial"/>
                <w:sz w:val="21"/>
                <w:szCs w:val="24"/>
                <w:lang w:val="de-DE"/>
              </w:rPr>
            </w:pPr>
            <w:hyperlink w:anchor="_1_-_Introduction" w:history="1">
              <w:r w:rsidR="006F14E9">
                <w:rPr>
                  <w:rStyle w:val="Hyperlink"/>
                  <w:rFonts w:ascii="Arial" w:hAnsi="Arial" w:cs="Arial"/>
                  <w:sz w:val="21"/>
                  <w:szCs w:val="24"/>
                  <w:lang w:val="de-DE"/>
                </w:rPr>
                <w:t xml:space="preserve">Introduction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2_-_Obtaining_the%20raw%20data:%20Acce" w:history="1">
              <w:r w:rsidR="006F14E9">
                <w:rPr>
                  <w:rStyle w:val="Hyperlink"/>
                  <w:rFonts w:ascii="Arial" w:hAnsi="Arial" w:cs="Arial"/>
                  <w:sz w:val="21"/>
                  <w:szCs w:val="24"/>
                  <w:lang w:val="de-DE"/>
                </w:rPr>
                <w:t xml:space="preserve">Obtaining the raw data: Accessing ChIP-seq reads from GEO database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3_-_Upload_the%20reads%20in%20the%20Ga" w:history="1">
              <w:r w:rsidR="006F14E9">
                <w:rPr>
                  <w:rStyle w:val="Hyperlink"/>
                  <w:rFonts w:ascii="Arial" w:hAnsi="Arial" w:cs="Arial"/>
                  <w:sz w:val="21"/>
                  <w:szCs w:val="24"/>
                  <w:lang w:val="de-DE"/>
                </w:rPr>
                <w:t xml:space="preserve">Upload the reads in the Galaxy server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4_-_Some_statistics%20on%20the%20raw%2" w:history="1">
              <w:r w:rsidR="006F14E9">
                <w:rPr>
                  <w:rStyle w:val="Hyperlink"/>
                  <w:rFonts w:ascii="Arial" w:hAnsi="Arial" w:cs="Arial"/>
                  <w:sz w:val="21"/>
                  <w:szCs w:val="24"/>
                  <w:lang w:val="de-DE"/>
                </w:rPr>
                <w:t xml:space="preserve">Some statistics on the raw data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5_-_Mapping_the%20reads%20with%20Bowti" w:history="1">
              <w:r w:rsidR="006F14E9">
                <w:rPr>
                  <w:rStyle w:val="Hyperlink"/>
                  <w:rFonts w:ascii="Arial" w:hAnsi="Arial" w:cs="Arial"/>
                  <w:sz w:val="21"/>
                  <w:szCs w:val="24"/>
                  <w:lang w:val="de-DE"/>
                </w:rPr>
                <w:t xml:space="preserve">Mapping the reads with Bowtie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6_-_Peak_calling%20with%20MACS" w:history="1">
              <w:r w:rsidR="006F14E9">
                <w:rPr>
                  <w:rStyle w:val="Hyperlink"/>
                  <w:rFonts w:ascii="Arial" w:hAnsi="Arial" w:cs="Arial"/>
                  <w:sz w:val="21"/>
                  <w:szCs w:val="24"/>
                  <w:lang w:val="de-DE"/>
                </w:rPr>
                <w:t xml:space="preserve">Peak calling with MACS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7_-_Retrieving_the%20peak%20sequences" w:history="1">
              <w:r w:rsidR="006F14E9">
                <w:rPr>
                  <w:rStyle w:val="Hyperlink"/>
                  <w:rFonts w:ascii="Arial" w:hAnsi="Arial" w:cs="Arial"/>
                  <w:sz w:val="21"/>
                  <w:szCs w:val="24"/>
                  <w:lang w:val="de-DE"/>
                </w:rPr>
                <w:t xml:space="preserve">Retrieving the peak sequences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8_-_Visualize_the%20peak%20regions%20i" w:history="1">
              <w:r w:rsidR="006F14E9">
                <w:rPr>
                  <w:rStyle w:val="Hyperlink"/>
                  <w:rFonts w:ascii="Arial" w:hAnsi="Arial" w:cs="Arial"/>
                  <w:sz w:val="21"/>
                  <w:szCs w:val="24"/>
                  <w:lang w:val="de-DE"/>
                </w:rPr>
                <w:t xml:space="preserve">Visualize the peak regions in UCSC genome browser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9_-_Try_to%20identify%20over%20represe" w:history="1">
              <w:r w:rsidR="006F14E9">
                <w:rPr>
                  <w:rStyle w:val="Hyperlink"/>
                  <w:rFonts w:ascii="Arial" w:hAnsi="Arial" w:cs="Arial"/>
                  <w:sz w:val="21"/>
                  <w:szCs w:val="24"/>
                  <w:lang w:val="de-DE"/>
                </w:rPr>
                <w:t xml:space="preserve">Find over represented sequence motifs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10_-_Annotate_peaks%20with%20genes" w:history="1">
              <w:r w:rsidR="006F14E9">
                <w:rPr>
                  <w:rStyle w:val="Hyperlink"/>
                  <w:rFonts w:ascii="Arial" w:hAnsi="Arial" w:cs="Arial"/>
                  <w:sz w:val="21"/>
                  <w:szCs w:val="24"/>
                  <w:lang w:val="de-DE"/>
                </w:rPr>
                <w:t xml:space="preserve">Annotate regions with genes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11_-_Functional_enrichment%20analysis" w:history="1">
              <w:r w:rsidR="006F14E9">
                <w:rPr>
                  <w:rStyle w:val="Hyperlink"/>
                  <w:rFonts w:ascii="Arial" w:hAnsi="Arial" w:cs="Arial"/>
                  <w:sz w:val="21"/>
                  <w:szCs w:val="24"/>
                  <w:lang w:val="de-DE"/>
                </w:rPr>
                <w:t xml:space="preserve">Functional enrichment analysis of the peaks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12_-_Shared_results%20on%20Galaxy" w:history="1">
              <w:r w:rsidR="006F14E9">
                <w:rPr>
                  <w:rStyle w:val="Hyperlink"/>
                  <w:rFonts w:ascii="Arial" w:hAnsi="Arial" w:cs="Arial"/>
                  <w:sz w:val="21"/>
                  <w:szCs w:val="24"/>
                  <w:lang w:val="de-DE"/>
                </w:rPr>
                <w:t xml:space="preserve">Shared results on Galaxy </w:t>
              </w:r>
            </w:hyperlink>
          </w:p>
          <w:p w:rsidR="004B2E16" w:rsidRDefault="00183065">
            <w:pPr>
              <w:numPr>
                <w:ilvl w:val="0"/>
                <w:numId w:val="1"/>
              </w:numPr>
              <w:spacing w:before="100" w:beforeAutospacing="1" w:after="100" w:afterAutospacing="1" w:line="360" w:lineRule="auto"/>
              <w:rPr>
                <w:rStyle w:val="Hyperlink"/>
                <w:rFonts w:ascii="Arial" w:hAnsi="Arial" w:cs="Arial"/>
                <w:sz w:val="21"/>
                <w:szCs w:val="24"/>
                <w:lang w:val="de-DE"/>
              </w:rPr>
            </w:pPr>
            <w:hyperlink w:anchor="_References" w:history="1">
              <w:r w:rsidR="006F14E9">
                <w:rPr>
                  <w:rStyle w:val="Hyperlink"/>
                  <w:rFonts w:ascii="Arial" w:hAnsi="Arial" w:cs="Arial"/>
                  <w:sz w:val="21"/>
                  <w:szCs w:val="24"/>
                  <w:lang w:val="de-DE"/>
                </w:rPr>
                <w:t xml:space="preserve">References </w:t>
              </w:r>
            </w:hyperlink>
          </w:p>
          <w:p w:rsidR="004B2E16" w:rsidRDefault="004B2E16">
            <w:pPr>
              <w:spacing w:line="360" w:lineRule="auto"/>
            </w:pP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25" style="width:.05pt;height:1.5pt" o:hralign="center" o:hrstd="t" o:hr="t" fillcolor="#a0a0a0" stroked="f"/>
              </w:pict>
            </w:r>
          </w:p>
          <w:p w:rsidR="004B2E16" w:rsidRDefault="006F14E9">
            <w:pPr>
              <w:pStyle w:val="Heading2"/>
              <w:spacing w:line="360" w:lineRule="auto"/>
              <w:rPr>
                <w:rFonts w:ascii="Arial" w:eastAsia="Times New Roman" w:hAnsi="Arial" w:cs="Arial"/>
                <w:color w:val="009900"/>
                <w:sz w:val="28"/>
                <w:szCs w:val="28"/>
              </w:rPr>
            </w:pPr>
            <w:bookmarkStart w:id="3" w:name="_1_-_Introduction"/>
            <w:bookmarkStart w:id="4" w:name="A_1_45_Introduction"/>
            <w:bookmarkStart w:id="5" w:name="intro"/>
            <w:bookmarkEnd w:id="3"/>
            <w:bookmarkEnd w:id="4"/>
            <w:bookmarkEnd w:id="5"/>
            <w:r>
              <w:rPr>
                <w:rFonts w:ascii="Arial" w:eastAsia="Times New Roman" w:hAnsi="Arial" w:cs="Arial"/>
                <w:color w:val="009900"/>
                <w:sz w:val="28"/>
                <w:szCs w:val="28"/>
              </w:rPr>
              <w:t xml:space="preserve">1 - Introduction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This tutorial explains how to access a public dataset of ChIP</w:t>
            </w:r>
            <w:r w:rsidR="00183065">
              <w:fldChar w:fldCharType="begin"/>
            </w:r>
            <w:r w:rsidR="00183065">
              <w:instrText xml:space="preserve"> HYPERLINK "http://twiki.molgen.mpg.de/foswiki/bin/edit/Main/ChIP?topicparent=Main.NextGen2011" \o "Create this topic" </w:instrText>
            </w:r>
            <w:r w:rsidR="00183065">
              <w:fldChar w:fldCharType="separate"/>
            </w:r>
            <w:r>
              <w:rPr>
                <w:rStyle w:val="Hyperlink"/>
                <w:rFonts w:ascii="Arial" w:hAnsi="Arial" w:cs="Arial"/>
                <w:sz w:val="21"/>
                <w:szCs w:val="24"/>
                <w:lang w:val="de-DE"/>
              </w:rPr>
              <w:t>?</w:t>
            </w:r>
            <w:r w:rsidR="00183065">
              <w:rPr>
                <w:rStyle w:val="Hyperlink"/>
                <w:rFonts w:ascii="Arial" w:hAnsi="Arial" w:cs="Arial"/>
                <w:sz w:val="21"/>
                <w:szCs w:val="24"/>
                <w:lang w:val="de-DE"/>
              </w:rPr>
              <w:fldChar w:fldCharType="end"/>
            </w:r>
            <w:r>
              <w:rPr>
                <w:rFonts w:ascii="Arial" w:hAnsi="Arial" w:cs="Arial"/>
                <w:sz w:val="21"/>
                <w:szCs w:val="24"/>
                <w:lang w:val="de-DE"/>
              </w:rPr>
              <w:t xml:space="preserve">-seq data and calculate the peaks.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We will use a publicly accessible server that provides tools for Next Generation Sequencing (NGS) analyses: The </w:t>
            </w:r>
            <w:r>
              <w:rPr>
                <w:rFonts w:ascii="Arial" w:hAnsi="Arial" w:cs="Arial"/>
                <w:b/>
                <w:bCs/>
                <w:sz w:val="21"/>
                <w:szCs w:val="24"/>
                <w:lang w:val="de-DE"/>
              </w:rPr>
              <w:t>Galaxy server</w:t>
            </w:r>
            <w:r>
              <w:rPr>
                <w:rFonts w:ascii="Arial" w:hAnsi="Arial" w:cs="Arial"/>
                <w:sz w:val="21"/>
                <w:szCs w:val="24"/>
                <w:lang w:val="de-DE"/>
              </w:rPr>
              <w:t xml:space="preserve"> (</w:t>
            </w:r>
            <w:hyperlink r:id="rId5" w:tgtFrame="_blank" w:history="1">
              <w:r>
                <w:rPr>
                  <w:rStyle w:val="Hyperlink"/>
                  <w:rFonts w:ascii="Arial" w:hAnsi="Arial" w:cs="Arial"/>
                  <w:sz w:val="21"/>
                  <w:szCs w:val="24"/>
                  <w:lang w:val="de-DE"/>
                </w:rPr>
                <w:t>http://main.g2.bx.psu.edu/</w:t>
              </w:r>
            </w:hyperlink>
            <w:r>
              <w:rPr>
                <w:rFonts w:ascii="Arial" w:hAnsi="Arial" w:cs="Arial"/>
                <w:sz w:val="21"/>
                <w:szCs w:val="24"/>
                <w:lang w:val="de-DE"/>
              </w:rPr>
              <w:t xml:space="preserve">)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The goal of this tutorial is to perform the successive steps to obtain a list of peaks. We will first </w:t>
            </w:r>
            <w:r>
              <w:rPr>
                <w:rFonts w:ascii="Arial" w:hAnsi="Arial" w:cs="Arial"/>
                <w:b/>
                <w:bCs/>
                <w:sz w:val="21"/>
                <w:szCs w:val="24"/>
                <w:lang w:val="de-DE"/>
              </w:rPr>
              <w:t>retrieve the raw reads</w:t>
            </w:r>
            <w:r>
              <w:rPr>
                <w:rFonts w:ascii="Arial" w:hAnsi="Arial" w:cs="Arial"/>
                <w:sz w:val="21"/>
                <w:szCs w:val="24"/>
                <w:lang w:val="de-DE"/>
              </w:rPr>
              <w:t xml:space="preserve">, get basic information on this dataset, then perform the </w:t>
            </w:r>
            <w:r>
              <w:rPr>
                <w:rFonts w:ascii="Arial" w:hAnsi="Arial" w:cs="Arial"/>
                <w:b/>
                <w:bCs/>
                <w:sz w:val="21"/>
                <w:szCs w:val="24"/>
                <w:lang w:val="de-DE"/>
              </w:rPr>
              <w:t>mapping of the reads</w:t>
            </w:r>
            <w:r>
              <w:rPr>
                <w:rFonts w:ascii="Arial" w:hAnsi="Arial" w:cs="Arial"/>
                <w:sz w:val="21"/>
                <w:szCs w:val="24"/>
                <w:lang w:val="de-DE"/>
              </w:rPr>
              <w:t xml:space="preserve"> on the reference genome to obtain their coordinates, and finally perform the </w:t>
            </w:r>
            <w:r>
              <w:rPr>
                <w:rFonts w:ascii="Arial" w:hAnsi="Arial" w:cs="Arial"/>
                <w:b/>
                <w:bCs/>
                <w:sz w:val="21"/>
                <w:szCs w:val="24"/>
                <w:lang w:val="de-DE"/>
              </w:rPr>
              <w:t>peak-calling</w:t>
            </w:r>
            <w:r>
              <w:rPr>
                <w:rFonts w:ascii="Arial" w:hAnsi="Arial" w:cs="Arial"/>
                <w:sz w:val="21"/>
                <w:szCs w:val="24"/>
                <w:lang w:val="de-DE"/>
              </w:rPr>
              <w:t xml:space="preserve"> step, to look for clusters of reads forming peaks.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For this exercice, we will use a dataset produced by a study of transcription </w:t>
            </w:r>
            <w:r>
              <w:rPr>
                <w:rFonts w:ascii="Arial" w:hAnsi="Arial" w:cs="Arial"/>
                <w:sz w:val="21"/>
                <w:szCs w:val="24"/>
                <w:lang w:val="de-DE"/>
              </w:rPr>
              <w:lastRenderedPageBreak/>
              <w:t xml:space="preserve">factors involved in the differenciation of stem cells. For time reasons, we will focus on one factor: </w:t>
            </w:r>
            <w:r>
              <w:rPr>
                <w:rFonts w:ascii="Arial" w:hAnsi="Arial" w:cs="Arial"/>
                <w:b/>
                <w:bCs/>
                <w:sz w:val="21"/>
                <w:szCs w:val="24"/>
                <w:lang w:val="de-DE"/>
              </w:rPr>
              <w:t>Oct4</w:t>
            </w:r>
            <w:r>
              <w:rPr>
                <w:rFonts w:ascii="Arial" w:hAnsi="Arial" w:cs="Arial"/>
                <w:sz w:val="21"/>
                <w:szCs w:val="24"/>
                <w:lang w:val="de-DE"/>
              </w:rPr>
              <w:t>. The ChIP</w:t>
            </w:r>
            <w:r w:rsidR="00183065">
              <w:fldChar w:fldCharType="begin"/>
            </w:r>
            <w:r w:rsidR="00183065">
              <w:instrText xml:space="preserve"> HYPERLINK "http://twiki.molgen.mpg.de/foswiki/bin/edit/Main</w:instrText>
            </w:r>
            <w:r w:rsidR="00183065">
              <w:instrText xml:space="preserve">/ChIP?topicparent=Main.NextGen2011" \o "Create this topic" </w:instrText>
            </w:r>
            <w:r w:rsidR="00183065">
              <w:fldChar w:fldCharType="separate"/>
            </w:r>
            <w:r>
              <w:rPr>
                <w:rStyle w:val="Hyperlink"/>
                <w:rFonts w:ascii="Arial" w:hAnsi="Arial" w:cs="Arial"/>
                <w:sz w:val="21"/>
                <w:szCs w:val="24"/>
                <w:lang w:val="de-DE"/>
              </w:rPr>
              <w:t>?</w:t>
            </w:r>
            <w:r w:rsidR="00183065">
              <w:rPr>
                <w:rStyle w:val="Hyperlink"/>
                <w:rFonts w:ascii="Arial" w:hAnsi="Arial" w:cs="Arial"/>
                <w:sz w:val="21"/>
                <w:szCs w:val="24"/>
                <w:lang w:val="de-DE"/>
              </w:rPr>
              <w:fldChar w:fldCharType="end"/>
            </w:r>
            <w:r>
              <w:rPr>
                <w:rFonts w:ascii="Arial" w:hAnsi="Arial" w:cs="Arial"/>
                <w:sz w:val="21"/>
                <w:szCs w:val="24"/>
                <w:lang w:val="de-DE"/>
              </w:rPr>
              <w:t xml:space="preserve">-seq experiment was conducted on </w:t>
            </w:r>
            <w:r>
              <w:rPr>
                <w:rFonts w:ascii="Arial" w:hAnsi="Arial" w:cs="Arial"/>
                <w:b/>
                <w:bCs/>
                <w:sz w:val="21"/>
                <w:szCs w:val="24"/>
                <w:lang w:val="de-DE"/>
              </w:rPr>
              <w:t>mouse</w:t>
            </w:r>
            <w:r>
              <w:rPr>
                <w:rFonts w:ascii="Arial" w:hAnsi="Arial" w:cs="Arial"/>
                <w:sz w:val="21"/>
                <w:szCs w:val="24"/>
                <w:lang w:val="de-DE"/>
              </w:rPr>
              <w:t xml:space="preserve"> cells, on an </w:t>
            </w:r>
            <w:r>
              <w:rPr>
                <w:rFonts w:ascii="Arial" w:hAnsi="Arial" w:cs="Arial"/>
                <w:b/>
                <w:bCs/>
                <w:sz w:val="21"/>
                <w:szCs w:val="24"/>
                <w:lang w:val="de-DE"/>
              </w:rPr>
              <w:t>Illumina Genome Analyzer sequencer</w:t>
            </w:r>
            <w:r>
              <w:rPr>
                <w:rFonts w:ascii="Arial" w:hAnsi="Arial" w:cs="Arial"/>
                <w:sz w:val="21"/>
                <w:szCs w:val="24"/>
                <w:lang w:val="de-DE"/>
              </w:rPr>
              <w:t xml:space="preserve">. These two information are necessary before starting analyzing these data.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26"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6" w:name="_2_-_Obtaining_the_raw_data:_Accessi"/>
            <w:bookmarkStart w:id="7" w:name="A_2_45_Obtaining_the_raw_data:_Accessing"/>
            <w:bookmarkStart w:id="8" w:name="coord"/>
            <w:bookmarkEnd w:id="6"/>
            <w:bookmarkEnd w:id="7"/>
            <w:bookmarkEnd w:id="8"/>
            <w:r>
              <w:rPr>
                <w:rFonts w:ascii="Arial" w:eastAsia="Times New Roman" w:hAnsi="Arial"/>
                <w:color w:val="009900"/>
                <w:sz w:val="28"/>
              </w:rPr>
              <w:t xml:space="preserve">2 - Obtaining the raw data: Accessing </w:t>
            </w:r>
            <w:proofErr w:type="spellStart"/>
            <w:r>
              <w:rPr>
                <w:rFonts w:ascii="Arial" w:eastAsia="Times New Roman" w:hAnsi="Arial"/>
                <w:color w:val="009900"/>
                <w:sz w:val="28"/>
              </w:rPr>
              <w:t>ChIP-seq</w:t>
            </w:r>
            <w:proofErr w:type="spellEnd"/>
            <w:r>
              <w:rPr>
                <w:rFonts w:ascii="Arial" w:eastAsia="Times New Roman" w:hAnsi="Arial"/>
                <w:color w:val="009900"/>
                <w:sz w:val="28"/>
              </w:rPr>
              <w:t xml:space="preserve"> reads from </w:t>
            </w:r>
            <w:proofErr w:type="spellStart"/>
            <w:r>
              <w:rPr>
                <w:rFonts w:ascii="Arial" w:eastAsia="Times New Roman" w:hAnsi="Arial"/>
                <w:color w:val="009900"/>
                <w:sz w:val="28"/>
              </w:rPr>
              <w:t>ArrayExpress</w:t>
            </w:r>
            <w:proofErr w:type="spellEnd"/>
            <w:r>
              <w:rPr>
                <w:rFonts w:ascii="Arial" w:eastAsia="Times New Roman" w:hAnsi="Arial"/>
                <w:color w:val="009900"/>
                <w:sz w:val="28"/>
              </w:rPr>
              <w:t xml:space="preserve"> database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b/>
                <w:bCs/>
                <w:sz w:val="21"/>
                <w:szCs w:val="24"/>
                <w:lang w:val="de-DE"/>
              </w:rPr>
              <w:t>Goal:</w:t>
            </w:r>
            <w:r>
              <w:rPr>
                <w:rFonts w:ascii="Arial" w:hAnsi="Arial" w:cs="Arial"/>
                <w:sz w:val="21"/>
                <w:szCs w:val="24"/>
                <w:lang w:val="de-DE"/>
              </w:rPr>
              <w:t xml:space="preserve"> Identify the dataset corresponding to the article by Chen et al., 2008 (Pubmed ID: </w:t>
            </w:r>
            <w:r w:rsidR="00183065">
              <w:fldChar w:fldCharType="begin"/>
            </w:r>
            <w:r w:rsidR="00183065">
              <w:instrText xml:space="preserve"> HYPERLINK "http://www.ncbi.nlm.nih.gov/pubmed?term=18555785%5buid%5d" \t "_blank" </w:instrText>
            </w:r>
            <w:r w:rsidR="00183065">
              <w:fldChar w:fldCharType="separate"/>
            </w:r>
            <w:r>
              <w:rPr>
                <w:rStyle w:val="Hyperlink"/>
                <w:rFonts w:ascii="Arial" w:hAnsi="Arial" w:cs="Arial"/>
                <w:sz w:val="21"/>
                <w:szCs w:val="24"/>
                <w:lang w:val="de-DE"/>
              </w:rPr>
              <w:t>18555785</w:t>
            </w:r>
            <w:r w:rsidR="00183065">
              <w:rPr>
                <w:rStyle w:val="Hyperlink"/>
                <w:rFonts w:ascii="Arial" w:hAnsi="Arial" w:cs="Arial"/>
                <w:sz w:val="21"/>
                <w:szCs w:val="24"/>
                <w:lang w:val="de-DE"/>
              </w:rPr>
              <w:fldChar w:fldCharType="end"/>
            </w:r>
            <w:r>
              <w:rPr>
                <w:rFonts w:ascii="Arial" w:hAnsi="Arial" w:cs="Arial"/>
                <w:sz w:val="21"/>
                <w:szCs w:val="24"/>
                <w:lang w:val="de-DE"/>
              </w:rPr>
              <w:t xml:space="preserve">) and Retrieve the data for the </w:t>
            </w:r>
            <w:r>
              <w:rPr>
                <w:rFonts w:ascii="Arial" w:hAnsi="Arial" w:cs="Arial"/>
                <w:b/>
                <w:bCs/>
                <w:sz w:val="21"/>
                <w:szCs w:val="24"/>
                <w:lang w:val="de-DE"/>
              </w:rPr>
              <w:t>Oct4</w:t>
            </w:r>
            <w:r>
              <w:rPr>
                <w:rFonts w:ascii="Arial" w:hAnsi="Arial" w:cs="Arial"/>
                <w:sz w:val="21"/>
                <w:szCs w:val="24"/>
                <w:lang w:val="de-DE"/>
              </w:rPr>
              <w:t xml:space="preserve"> experiment.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i/>
                <w:iCs/>
                <w:sz w:val="21"/>
                <w:szCs w:val="24"/>
                <w:lang w:val="de-DE"/>
              </w:rPr>
              <w:t>The easiest way is to achieve this goal is to use the GEO/SRA database at NCBI (USA). As of February 2011, the NCBI will slowly stop to be a repository for NGS data, due to the cost that it represents. The EBI in Europe has decided to continue their repository, so we will explain below how to get the sequences from the EBI.</w:t>
            </w:r>
            <w:r>
              <w:rPr>
                <w:rFonts w:ascii="Arial" w:hAnsi="Arial" w:cs="Arial"/>
                <w:sz w:val="21"/>
                <w:szCs w:val="24"/>
                <w:lang w:val="de-DE"/>
              </w:rPr>
              <w:t xml:space="preserve"> </w:t>
            </w:r>
          </w:p>
          <w:p w:rsidR="004B2E16" w:rsidRDefault="006F14E9">
            <w:pPr>
              <w:numPr>
                <w:ilvl w:val="0"/>
                <w:numId w:val="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Open another browser window to the </w:t>
            </w:r>
            <w:r w:rsidR="00183065">
              <w:fldChar w:fldCharType="begin"/>
            </w:r>
            <w:r w:rsidR="00183065">
              <w:instrText xml:space="preserve"> HYPERLINK "http://www.ebi.ac.uk/arrayexpress/" \t "_blank" </w:instrText>
            </w:r>
            <w:r w:rsidR="00183065">
              <w:fldChar w:fldCharType="separate"/>
            </w:r>
            <w:r>
              <w:rPr>
                <w:rStyle w:val="Hyperlink"/>
                <w:rFonts w:ascii="Arial" w:hAnsi="Arial" w:cs="Arial"/>
                <w:sz w:val="21"/>
                <w:szCs w:val="24"/>
                <w:lang w:val="de-DE"/>
              </w:rPr>
              <w:t>ArrayExpress</w:t>
            </w:r>
            <w:r w:rsidR="00183065">
              <w:rPr>
                <w:rStyle w:val="Hyperlink"/>
                <w:rFonts w:ascii="Arial" w:hAnsi="Arial" w:cs="Arial"/>
                <w:sz w:val="21"/>
                <w:szCs w:val="24"/>
                <w:lang w:val="de-DE"/>
              </w:rPr>
              <w:fldChar w:fldCharType="end"/>
            </w:r>
            <w:r>
              <w:rPr>
                <w:rFonts w:ascii="Arial" w:hAnsi="Arial" w:cs="Arial"/>
                <w:sz w:val="21"/>
                <w:szCs w:val="24"/>
                <w:lang w:val="de-DE"/>
              </w:rPr>
              <w:t xml:space="preserve"> database. </w:t>
            </w:r>
          </w:p>
          <w:p w:rsidR="004B2E16" w:rsidRDefault="006F14E9">
            <w:pPr>
              <w:numPr>
                <w:ilvl w:val="0"/>
                <w:numId w:val="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In the </w:t>
            </w:r>
            <w:r>
              <w:rPr>
                <w:rFonts w:ascii="Arial" w:hAnsi="Arial" w:cs="Arial"/>
                <w:i/>
                <w:iCs/>
                <w:sz w:val="21"/>
                <w:szCs w:val="24"/>
                <w:lang w:val="de-DE"/>
              </w:rPr>
              <w:t>Experiment Archive</w:t>
            </w:r>
            <w:r>
              <w:rPr>
                <w:rFonts w:ascii="Arial" w:hAnsi="Arial" w:cs="Arial"/>
                <w:sz w:val="21"/>
                <w:szCs w:val="24"/>
                <w:lang w:val="de-DE"/>
              </w:rPr>
              <w:t xml:space="preserve"> box, enter the title of the article:</w:t>
            </w:r>
          </w:p>
          <w:p w:rsidR="004B2E16" w:rsidRDefault="006F14E9">
            <w:pPr>
              <w:numPr>
                <w:ilvl w:val="0"/>
                <w:numId w:val="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And click on the </w:t>
            </w:r>
            <w:r>
              <w:rPr>
                <w:rFonts w:ascii="Arial" w:hAnsi="Arial" w:cs="Arial"/>
                <w:b/>
                <w:bCs/>
                <w:sz w:val="21"/>
                <w:szCs w:val="24"/>
                <w:lang w:val="de-DE"/>
              </w:rPr>
              <w:t>Query</w:t>
            </w:r>
            <w:r>
              <w:rPr>
                <w:rFonts w:ascii="Arial" w:hAnsi="Arial" w:cs="Arial"/>
                <w:sz w:val="21"/>
                <w:szCs w:val="24"/>
                <w:lang w:val="de-DE"/>
              </w:rPr>
              <w:t xml:space="preserve"> button. </w:t>
            </w:r>
          </w:p>
          <w:p w:rsidR="004B2E16" w:rsidRDefault="006F14E9">
            <w:pPr>
              <w:numPr>
                <w:ilvl w:val="0"/>
                <w:numId w:val="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This should giv</w:t>
            </w:r>
            <w:r w:rsidR="00B92860">
              <w:rPr>
                <w:rFonts w:ascii="Arial" w:hAnsi="Arial" w:cs="Arial"/>
                <w:sz w:val="21"/>
                <w:szCs w:val="24"/>
                <w:lang w:val="de-DE"/>
              </w:rPr>
              <w:t>e a single result. Click on the name of the entry.</w:t>
            </w:r>
            <w:r>
              <w:rPr>
                <w:rFonts w:ascii="Arial" w:hAnsi="Arial" w:cs="Arial"/>
                <w:sz w:val="21"/>
                <w:szCs w:val="24"/>
                <w:lang w:val="de-DE"/>
              </w:rPr>
              <w:t xml:space="preserve"> </w:t>
            </w:r>
          </w:p>
          <w:p w:rsidR="004B2E16" w:rsidRDefault="00B92860">
            <w:pPr>
              <w:numPr>
                <w:ilvl w:val="0"/>
                <w:numId w:val="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Click on ENA link at bottom of page.</w:t>
            </w:r>
            <w:r w:rsidR="006F14E9">
              <w:rPr>
                <w:rFonts w:ascii="Arial" w:hAnsi="Arial" w:cs="Arial"/>
                <w:sz w:val="21"/>
                <w:szCs w:val="24"/>
                <w:lang w:val="de-DE"/>
              </w:rPr>
              <w:t xml:space="preserve">. </w:t>
            </w:r>
          </w:p>
          <w:p w:rsidR="004B2E16" w:rsidRDefault="006F14E9">
            <w:pPr>
              <w:numPr>
                <w:ilvl w:val="0"/>
                <w:numId w:val="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Unfortunatly, this representation does not list the name of the transcription factors in the headers (the only solution is to open each box to look for the name). For the sake of time, directly look for the box with </w:t>
            </w:r>
            <w:r>
              <w:rPr>
                <w:rFonts w:ascii="Arial" w:hAnsi="Arial" w:cs="Arial"/>
                <w:b/>
                <w:bCs/>
                <w:sz w:val="21"/>
                <w:szCs w:val="24"/>
                <w:lang w:val="de-DE"/>
              </w:rPr>
              <w:t>SRA Run: SRR002012</w:t>
            </w:r>
            <w:r>
              <w:rPr>
                <w:rFonts w:ascii="Arial" w:hAnsi="Arial" w:cs="Arial"/>
                <w:sz w:val="21"/>
                <w:szCs w:val="24"/>
                <w:lang w:val="de-DE"/>
              </w:rPr>
              <w:t xml:space="preserve">, that correspond to the Oct4 transcription factor. </w:t>
            </w:r>
          </w:p>
          <w:p w:rsidR="00435C80" w:rsidRDefault="006F14E9" w:rsidP="00435C80">
            <w:pPr>
              <w:numPr>
                <w:ilvl w:val="0"/>
                <w:numId w:val="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In the lower table, under the column </w:t>
            </w:r>
            <w:r>
              <w:rPr>
                <w:rFonts w:ascii="Arial" w:hAnsi="Arial" w:cs="Arial"/>
                <w:i/>
                <w:iCs/>
                <w:sz w:val="21"/>
                <w:szCs w:val="24"/>
                <w:lang w:val="de-DE"/>
              </w:rPr>
              <w:t>FTP</w:t>
            </w:r>
            <w:r>
              <w:rPr>
                <w:rFonts w:ascii="Arial" w:hAnsi="Arial" w:cs="Arial"/>
                <w:sz w:val="21"/>
                <w:szCs w:val="24"/>
                <w:lang w:val="de-DE"/>
              </w:rPr>
              <w:t xml:space="preserve">, there is a link to the sequences in </w:t>
            </w:r>
            <w:r>
              <w:rPr>
                <w:rFonts w:ascii="Arial" w:hAnsi="Arial" w:cs="Arial"/>
                <w:b/>
                <w:bCs/>
                <w:sz w:val="21"/>
                <w:szCs w:val="24"/>
                <w:lang w:val="de-DE"/>
              </w:rPr>
              <w:t>FASTQ</w:t>
            </w:r>
            <w:r>
              <w:rPr>
                <w:rFonts w:ascii="Arial" w:hAnsi="Arial" w:cs="Arial"/>
                <w:sz w:val="21"/>
                <w:szCs w:val="24"/>
                <w:lang w:val="de-DE"/>
              </w:rPr>
              <w:t xml:space="preserve"> format. Do not download the data, just copy the link location of the first dataset (right click on the "download"link -&gt; copy link location): </w:t>
            </w:r>
            <w:r>
              <w:rPr>
                <w:rFonts w:ascii="Arial" w:hAnsi="Arial" w:cs="Arial"/>
                <w:b/>
                <w:bCs/>
                <w:sz w:val="21"/>
                <w:szCs w:val="24"/>
                <w:lang w:val="de-DE"/>
              </w:rPr>
              <w:t>ftp://ftp.sra.ebi.ac.uk/vol1/fastq/SRR002/SRR002012/SRR002012.fastq.gz</w:t>
            </w:r>
            <w:r>
              <w:rPr>
                <w:rFonts w:ascii="Arial" w:hAnsi="Arial" w:cs="Arial"/>
                <w:sz w:val="21"/>
                <w:szCs w:val="24"/>
                <w:lang w:val="de-DE"/>
              </w:rPr>
              <w:t>. This will allow to directly transfer the data from the EBI to Galaxy, without transiting on your computer.</w:t>
            </w:r>
            <w:r w:rsidR="00435C80">
              <w:rPr>
                <w:rFonts w:ascii="Arial" w:hAnsi="Arial" w:cs="Arial"/>
                <w:sz w:val="21"/>
                <w:szCs w:val="24"/>
                <w:lang w:val="de-DE"/>
              </w:rPr>
              <w:t xml:space="preserve"> Note: a simpler way is now available. Under </w:t>
            </w:r>
            <w:r w:rsidR="00435C80" w:rsidRPr="00435C80">
              <w:rPr>
                <w:rFonts w:ascii="Arial" w:hAnsi="Arial" w:cs="Arial"/>
                <w:sz w:val="21"/>
                <w:szCs w:val="24"/>
                <w:lang w:val="de-DE"/>
              </w:rPr>
              <w:t>Fastq files (galaxy)</w:t>
            </w:r>
            <w:r w:rsidR="00435C80">
              <w:rPr>
                <w:rFonts w:ascii="Arial" w:hAnsi="Arial" w:cs="Arial"/>
                <w:sz w:val="21"/>
                <w:szCs w:val="24"/>
                <w:lang w:val="de-DE"/>
              </w:rPr>
              <w:t>, simply click on File1, which will be sent to Galaxy.</w:t>
            </w:r>
          </w:p>
          <w:p w:rsidR="004B2E16" w:rsidRDefault="006F14E9" w:rsidP="00435C80">
            <w:pPr>
              <w:spacing w:before="100" w:beforeAutospacing="1" w:after="100" w:afterAutospacing="1" w:line="360" w:lineRule="auto"/>
              <w:ind w:left="720"/>
              <w:rPr>
                <w:rFonts w:ascii="Arial" w:hAnsi="Arial" w:cs="Arial"/>
                <w:sz w:val="21"/>
                <w:szCs w:val="24"/>
                <w:lang w:val="de-DE"/>
              </w:rPr>
            </w:pPr>
            <w:r>
              <w:rPr>
                <w:rFonts w:ascii="Arial" w:hAnsi="Arial" w:cs="Arial"/>
                <w:sz w:val="21"/>
                <w:szCs w:val="24"/>
                <w:lang w:val="de-DE"/>
              </w:rPr>
              <w:t xml:space="preserve">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lastRenderedPageBreak/>
              <w:pict>
                <v:rect id="_x0000_i1027"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9" w:name="_3_-_Upload_the_reads_in_the_Galaxy_"/>
            <w:bookmarkStart w:id="10" w:name="A_3_45_Upload_the_reads_in_the_Galaxy_se"/>
            <w:bookmarkStart w:id="11" w:name="galaxy_connection"/>
            <w:bookmarkEnd w:id="9"/>
            <w:bookmarkEnd w:id="10"/>
            <w:bookmarkEnd w:id="11"/>
            <w:r>
              <w:rPr>
                <w:rFonts w:ascii="Arial" w:eastAsia="Times New Roman" w:hAnsi="Arial"/>
                <w:color w:val="009900"/>
                <w:sz w:val="28"/>
              </w:rPr>
              <w:t xml:space="preserve">3 - Upload the reads in the Galaxy server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b/>
                <w:bCs/>
                <w:sz w:val="21"/>
                <w:szCs w:val="24"/>
                <w:lang w:val="de-DE"/>
              </w:rPr>
              <w:t>Goal:</w:t>
            </w:r>
            <w:r>
              <w:rPr>
                <w:rFonts w:ascii="Arial" w:hAnsi="Arial" w:cs="Arial"/>
                <w:sz w:val="21"/>
                <w:szCs w:val="24"/>
                <w:lang w:val="de-DE"/>
              </w:rPr>
              <w:t xml:space="preserve"> Connect to the Galaxy server and upload the dataset of raw reads </w:t>
            </w:r>
          </w:p>
          <w:p w:rsidR="004B2E16" w:rsidRDefault="006F14E9">
            <w:pPr>
              <w:numPr>
                <w:ilvl w:val="0"/>
                <w:numId w:val="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Open a new page on the Galaxy server (</w:t>
            </w:r>
            <w:r w:rsidR="00183065">
              <w:fldChar w:fldCharType="begin"/>
            </w:r>
            <w:r w:rsidR="00183065">
              <w:instrText xml:space="preserve"> HYPERLINK "http://main.g2.bx.psu.edu/" \t "_blank" </w:instrText>
            </w:r>
            <w:r w:rsidR="00183065">
              <w:fldChar w:fldCharType="separate"/>
            </w:r>
            <w:r>
              <w:rPr>
                <w:rStyle w:val="Hyperlink"/>
                <w:rFonts w:ascii="Arial" w:hAnsi="Arial" w:cs="Arial"/>
                <w:sz w:val="21"/>
                <w:szCs w:val="24"/>
                <w:lang w:val="de-DE"/>
              </w:rPr>
              <w:t>http://main.g2.bx.psu.edu/</w:t>
            </w:r>
            <w:r w:rsidR="00183065">
              <w:rPr>
                <w:rStyle w:val="Hyperlink"/>
                <w:rFonts w:ascii="Arial" w:hAnsi="Arial" w:cs="Arial"/>
                <w:sz w:val="21"/>
                <w:szCs w:val="24"/>
                <w:lang w:val="de-DE"/>
              </w:rPr>
              <w:fldChar w:fldCharType="end"/>
            </w:r>
            <w:r>
              <w:rPr>
                <w:rFonts w:ascii="Arial" w:hAnsi="Arial" w:cs="Arial"/>
                <w:sz w:val="21"/>
                <w:szCs w:val="24"/>
                <w:lang w:val="de-DE"/>
              </w:rPr>
              <w:t>).</w:t>
            </w:r>
          </w:p>
          <w:p w:rsidR="004B2E16" w:rsidRDefault="006F14E9">
            <w:pPr>
              <w:numPr>
                <w:ilvl w:val="0"/>
                <w:numId w:val="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In the menu at the left of the window, click </w:t>
            </w:r>
            <w:r>
              <w:rPr>
                <w:rFonts w:ascii="Arial" w:hAnsi="Arial" w:cs="Arial"/>
                <w:b/>
                <w:bCs/>
                <w:sz w:val="21"/>
                <w:szCs w:val="24"/>
                <w:lang w:val="de-DE"/>
              </w:rPr>
              <w:t>Get Data &gt; Upload File</w:t>
            </w:r>
            <w:r>
              <w:rPr>
                <w:rFonts w:ascii="Arial" w:hAnsi="Arial" w:cs="Arial"/>
                <w:sz w:val="21"/>
                <w:szCs w:val="24"/>
                <w:lang w:val="de-DE"/>
              </w:rPr>
              <w:t>.</w:t>
            </w:r>
          </w:p>
          <w:p w:rsidR="004B2E16" w:rsidRDefault="006F14E9">
            <w:pPr>
              <w:numPr>
                <w:ilvl w:val="0"/>
                <w:numId w:val="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For this exercise, we will upload the FASTQ read file from ENA. In the </w:t>
            </w:r>
            <w:r>
              <w:rPr>
                <w:rFonts w:ascii="Arial" w:hAnsi="Arial" w:cs="Arial"/>
                <w:b/>
                <w:bCs/>
                <w:sz w:val="21"/>
                <w:szCs w:val="24"/>
                <w:lang w:val="de-DE"/>
              </w:rPr>
              <w:t>URL/Text</w:t>
            </w:r>
            <w:r>
              <w:rPr>
                <w:rFonts w:ascii="Arial" w:hAnsi="Arial" w:cs="Arial"/>
                <w:sz w:val="21"/>
                <w:szCs w:val="24"/>
                <w:lang w:val="de-DE"/>
              </w:rPr>
              <w:t xml:space="preserve"> box, paste the URL of the Oct4 sample: </w:t>
            </w:r>
          </w:p>
          <w:p w:rsidR="004B2E16" w:rsidRDefault="006F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Arial" w:hAnsi="Arial" w:cs="Arial"/>
                <w:sz w:val="16"/>
                <w:lang w:val="de-DE"/>
              </w:rPr>
            </w:pPr>
            <w:r>
              <w:rPr>
                <w:rFonts w:ascii="Arial" w:hAnsi="Arial" w:cs="Arial"/>
                <w:sz w:val="16"/>
                <w:lang w:val="de-DE"/>
              </w:rPr>
              <w:t>ftp://ftp.sra.ebi.ac.uk/vol1/fastq/SRR002/SRR002012/SRR002012.fastq.gz</w:t>
            </w:r>
          </w:p>
          <w:p w:rsidR="004B2E16" w:rsidRDefault="006F14E9">
            <w:pPr>
              <w:numPr>
                <w:ilvl w:val="0"/>
                <w:numId w:val="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In </w:t>
            </w:r>
            <w:r>
              <w:rPr>
                <w:rFonts w:ascii="Arial" w:hAnsi="Arial" w:cs="Arial"/>
                <w:i/>
                <w:iCs/>
                <w:sz w:val="21"/>
                <w:szCs w:val="24"/>
                <w:lang w:val="de-DE"/>
              </w:rPr>
              <w:t>File format</w:t>
            </w:r>
            <w:r>
              <w:rPr>
                <w:rFonts w:ascii="Arial" w:hAnsi="Arial" w:cs="Arial"/>
                <w:sz w:val="21"/>
                <w:szCs w:val="24"/>
                <w:lang w:val="de-DE"/>
              </w:rPr>
              <w:t xml:space="preserve">, choose </w:t>
            </w:r>
            <w:r>
              <w:rPr>
                <w:rFonts w:ascii="Arial" w:hAnsi="Arial" w:cs="Arial"/>
                <w:b/>
                <w:bCs/>
                <w:sz w:val="21"/>
                <w:szCs w:val="24"/>
                <w:lang w:val="de-DE"/>
              </w:rPr>
              <w:t>fastqsanger</w:t>
            </w:r>
            <w:r>
              <w:rPr>
                <w:rFonts w:ascii="Arial" w:hAnsi="Arial" w:cs="Arial"/>
                <w:sz w:val="21"/>
                <w:szCs w:val="24"/>
                <w:lang w:val="de-DE"/>
              </w:rPr>
              <w:t xml:space="preserve">, </w:t>
            </w:r>
            <w:r>
              <w:rPr>
                <w:rFonts w:ascii="Arial" w:hAnsi="Arial" w:cs="Arial"/>
                <w:b/>
                <w:bCs/>
                <w:sz w:val="21"/>
                <w:szCs w:val="24"/>
                <w:lang w:val="de-DE"/>
              </w:rPr>
              <w:t>not</w:t>
            </w:r>
            <w:r>
              <w:rPr>
                <w:rFonts w:ascii="Arial" w:hAnsi="Arial" w:cs="Arial"/>
                <w:sz w:val="21"/>
                <w:szCs w:val="24"/>
                <w:lang w:val="de-DE"/>
              </w:rPr>
              <w:t xml:space="preserve"> fastq</w:t>
            </w:r>
            <w:r>
              <w:rPr>
                <w:rFonts w:ascii="Arial" w:hAnsi="Arial" w:cs="Arial"/>
                <w:b/>
                <w:bCs/>
                <w:sz w:val="21"/>
                <w:szCs w:val="24"/>
                <w:lang w:val="de-DE"/>
              </w:rPr>
              <w:t>cs</w:t>
            </w:r>
            <w:r>
              <w:rPr>
                <w:rFonts w:ascii="Arial" w:hAnsi="Arial" w:cs="Arial"/>
                <w:sz w:val="21"/>
                <w:szCs w:val="24"/>
                <w:lang w:val="de-DE"/>
              </w:rPr>
              <w:t xml:space="preserve">sanger. </w:t>
            </w:r>
          </w:p>
          <w:p w:rsidR="004B2E16" w:rsidRDefault="006F14E9">
            <w:pPr>
              <w:numPr>
                <w:ilvl w:val="0"/>
                <w:numId w:val="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In the </w:t>
            </w:r>
            <w:r>
              <w:rPr>
                <w:rFonts w:ascii="Arial" w:hAnsi="Arial" w:cs="Arial"/>
                <w:b/>
                <w:bCs/>
                <w:sz w:val="21"/>
                <w:szCs w:val="24"/>
                <w:lang w:val="de-DE"/>
              </w:rPr>
              <w:t>Genome</w:t>
            </w:r>
            <w:r>
              <w:rPr>
                <w:rFonts w:ascii="Arial" w:hAnsi="Arial" w:cs="Arial"/>
                <w:sz w:val="21"/>
                <w:szCs w:val="24"/>
                <w:lang w:val="de-DE"/>
              </w:rPr>
              <w:t xml:space="preserve"> menu, select </w:t>
            </w:r>
            <w:r>
              <w:rPr>
                <w:rFonts w:ascii="Arial" w:hAnsi="Arial" w:cs="Arial"/>
                <w:i/>
                <w:iCs/>
                <w:sz w:val="21"/>
                <w:szCs w:val="24"/>
                <w:lang w:val="de-DE"/>
              </w:rPr>
              <w:t>Mouse July 2007 (NCBI37/mm9)</w:t>
            </w:r>
            <w:r>
              <w:rPr>
                <w:rFonts w:ascii="Arial" w:hAnsi="Arial" w:cs="Arial"/>
                <w:sz w:val="21"/>
                <w:szCs w:val="24"/>
                <w:lang w:val="de-DE"/>
              </w:rPr>
              <w:t xml:space="preserve">. Tip: he genome is selected if you simply type </w:t>
            </w:r>
            <w:r>
              <w:rPr>
                <w:rFonts w:ascii="Arial" w:hAnsi="Arial" w:cs="Arial"/>
                <w:i/>
                <w:iCs/>
                <w:sz w:val="21"/>
                <w:szCs w:val="24"/>
                <w:lang w:val="de-DE"/>
              </w:rPr>
              <w:t>mm9</w:t>
            </w:r>
            <w:r>
              <w:rPr>
                <w:rFonts w:ascii="Arial" w:hAnsi="Arial" w:cs="Arial"/>
                <w:sz w:val="21"/>
                <w:szCs w:val="24"/>
                <w:lang w:val="de-DE"/>
              </w:rPr>
              <w:t xml:space="preserve"> when the menu is selected.</w:t>
            </w:r>
          </w:p>
          <w:p w:rsidR="004B2E16" w:rsidRDefault="006F14E9">
            <w:pPr>
              <w:numPr>
                <w:ilvl w:val="0"/>
                <w:numId w:val="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Leave the other options to their default value, and click </w:t>
            </w:r>
            <w:r>
              <w:rPr>
                <w:rFonts w:ascii="Arial" w:hAnsi="Arial" w:cs="Arial"/>
                <w:b/>
                <w:bCs/>
                <w:sz w:val="21"/>
                <w:szCs w:val="24"/>
                <w:lang w:val="de-DE"/>
              </w:rPr>
              <w:t>Execute</w:t>
            </w:r>
            <w:r>
              <w:rPr>
                <w:rFonts w:ascii="Arial" w:hAnsi="Arial" w:cs="Arial"/>
                <w:sz w:val="21"/>
                <w:szCs w:val="24"/>
                <w:lang w:val="de-DE"/>
              </w:rPr>
              <w:t>. The upload may take several minutes. When the file will be uploaded, the yellow box on the right side will turn to green.</w:t>
            </w:r>
          </w:p>
          <w:p w:rsidR="004B2E16" w:rsidRDefault="006F14E9">
            <w:pPr>
              <w:numPr>
                <w:ilvl w:val="1"/>
                <w:numId w:val="3"/>
              </w:numPr>
              <w:spacing w:before="100" w:beforeAutospacing="1" w:after="100" w:afterAutospacing="1" w:line="360" w:lineRule="auto"/>
              <w:rPr>
                <w:rFonts w:ascii="Arial" w:hAnsi="Arial" w:cs="Arial"/>
                <w:sz w:val="21"/>
                <w:szCs w:val="24"/>
                <w:lang w:val="de-DE"/>
              </w:rPr>
            </w:pPr>
            <w:r>
              <w:rPr>
                <w:rFonts w:ascii="Arial" w:hAnsi="Arial" w:cs="Arial"/>
                <w:b/>
                <w:bCs/>
                <w:sz w:val="21"/>
                <w:szCs w:val="24"/>
                <w:lang w:val="de-DE"/>
              </w:rPr>
              <w:t>Note:</w:t>
            </w:r>
            <w:r>
              <w:rPr>
                <w:rFonts w:ascii="Arial" w:hAnsi="Arial" w:cs="Arial"/>
                <w:sz w:val="21"/>
                <w:szCs w:val="24"/>
                <w:lang w:val="de-DE"/>
              </w:rPr>
              <w:t xml:space="preserve"> the upload speed depends on the availability of the two servers. Indeed, the ChIP</w:t>
            </w:r>
            <w:r w:rsidR="00183065">
              <w:fldChar w:fldCharType="begin"/>
            </w:r>
            <w:r w:rsidR="00183065">
              <w:instrText xml:space="preserve"> HYPERLINK "http://twiki.molgen.mpg.de/foswiki/bin/edit/Main/ChIP?topicparent=Main.NextGen2011" \o "Create this topic" </w:instrText>
            </w:r>
            <w:r w:rsidR="00183065">
              <w:fldChar w:fldCharType="separate"/>
            </w:r>
            <w:r>
              <w:rPr>
                <w:rStyle w:val="Hyperlink"/>
                <w:rFonts w:ascii="Arial" w:hAnsi="Arial" w:cs="Arial"/>
                <w:sz w:val="21"/>
                <w:szCs w:val="24"/>
                <w:lang w:val="de-DE"/>
              </w:rPr>
              <w:t>?</w:t>
            </w:r>
            <w:r w:rsidR="00183065">
              <w:rPr>
                <w:rStyle w:val="Hyperlink"/>
                <w:rFonts w:ascii="Arial" w:hAnsi="Arial" w:cs="Arial"/>
                <w:sz w:val="21"/>
                <w:szCs w:val="24"/>
                <w:lang w:val="de-DE"/>
              </w:rPr>
              <w:fldChar w:fldCharType="end"/>
            </w:r>
            <w:r>
              <w:rPr>
                <w:rFonts w:ascii="Arial" w:hAnsi="Arial" w:cs="Arial"/>
                <w:sz w:val="21"/>
                <w:szCs w:val="24"/>
                <w:lang w:val="de-DE"/>
              </w:rPr>
              <w:t xml:space="preserve">-seq reads were directly transferred from ENA to Galaxy, without transiting by your computer. . </w:t>
            </w:r>
          </w:p>
          <w:p w:rsidR="004B2E16" w:rsidRDefault="006F14E9">
            <w:pPr>
              <w:numPr>
                <w:ilvl w:val="0"/>
                <w:numId w:val="4"/>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Once the right box is green, click on this box and make sure that the format is fastqsanger and the genome is mm9. How big is this file (in Mb)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28"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12" w:name="_4_-_Some_statistics_on_the_raw_data"/>
            <w:bookmarkStart w:id="13" w:name="A_4_45_Some_statistics_on_the_raw_data"/>
            <w:bookmarkStart w:id="14" w:name="statistics"/>
            <w:bookmarkEnd w:id="12"/>
            <w:bookmarkEnd w:id="13"/>
            <w:bookmarkEnd w:id="14"/>
            <w:r>
              <w:rPr>
                <w:rFonts w:ascii="Arial" w:eastAsia="Times New Roman" w:hAnsi="Arial"/>
                <w:color w:val="009900"/>
                <w:sz w:val="28"/>
              </w:rPr>
              <w:t xml:space="preserve">4 - Some statistics on the raw data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b/>
                <w:bCs/>
                <w:sz w:val="21"/>
                <w:szCs w:val="24"/>
                <w:lang w:val="de-DE"/>
              </w:rPr>
              <w:t>Goal:</w:t>
            </w:r>
            <w:r>
              <w:rPr>
                <w:rFonts w:ascii="Arial" w:hAnsi="Arial" w:cs="Arial"/>
                <w:sz w:val="21"/>
                <w:szCs w:val="24"/>
                <w:lang w:val="de-DE"/>
              </w:rPr>
              <w:t xml:space="preserve"> Get some basic information on the data (read length, number of reads, quality of dataset) </w:t>
            </w:r>
          </w:p>
          <w:p w:rsidR="004B2E16" w:rsidRDefault="006F14E9">
            <w:pPr>
              <w:numPr>
                <w:ilvl w:val="0"/>
                <w:numId w:val="5"/>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On the left side, there is a menu with all the tools available in Galaxy. There is a section </w:t>
            </w:r>
            <w:r>
              <w:rPr>
                <w:rFonts w:ascii="Arial" w:hAnsi="Arial" w:cs="Arial"/>
                <w:b/>
                <w:bCs/>
                <w:sz w:val="21"/>
                <w:szCs w:val="24"/>
                <w:lang w:val="de-DE"/>
              </w:rPr>
              <w:t>NGS Toolbox Beta</w:t>
            </w:r>
            <w:r>
              <w:rPr>
                <w:rFonts w:ascii="Arial" w:hAnsi="Arial" w:cs="Arial"/>
                <w:sz w:val="21"/>
                <w:szCs w:val="24"/>
                <w:lang w:val="de-DE"/>
              </w:rPr>
              <w:t xml:space="preserve">. Click on </w:t>
            </w:r>
            <w:r>
              <w:rPr>
                <w:rFonts w:ascii="Arial" w:hAnsi="Arial" w:cs="Arial"/>
                <w:b/>
                <w:bCs/>
                <w:sz w:val="21"/>
                <w:szCs w:val="24"/>
                <w:lang w:val="de-DE"/>
              </w:rPr>
              <w:t>NGS: QC and manipulation</w:t>
            </w:r>
            <w:r>
              <w:rPr>
                <w:rFonts w:ascii="Arial" w:hAnsi="Arial" w:cs="Arial"/>
                <w:sz w:val="21"/>
                <w:szCs w:val="24"/>
                <w:lang w:val="de-DE"/>
              </w:rPr>
              <w:t xml:space="preserve">, where QC means </w:t>
            </w:r>
            <w:r>
              <w:rPr>
                <w:rFonts w:ascii="Arial" w:hAnsi="Arial" w:cs="Arial"/>
                <w:i/>
                <w:iCs/>
                <w:sz w:val="21"/>
                <w:szCs w:val="24"/>
                <w:lang w:val="de-DE"/>
              </w:rPr>
              <w:t>Quality Check</w:t>
            </w:r>
            <w:r>
              <w:rPr>
                <w:rFonts w:ascii="Arial" w:hAnsi="Arial" w:cs="Arial"/>
                <w:sz w:val="21"/>
                <w:szCs w:val="24"/>
                <w:lang w:val="de-DE"/>
              </w:rPr>
              <w:t xml:space="preserve"> </w:t>
            </w:r>
          </w:p>
          <w:p w:rsidR="004B2E16" w:rsidRDefault="006F14E9">
            <w:pPr>
              <w:numPr>
                <w:ilvl w:val="0"/>
                <w:numId w:val="5"/>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The various tools are ordered by sequencer types, with at the end some more generic tools to deal with the FASTQ sequences.</w:t>
            </w:r>
            <w:r w:rsidR="00B92860">
              <w:rPr>
                <w:rFonts w:ascii="Arial" w:hAnsi="Arial" w:cs="Arial"/>
                <w:sz w:val="21"/>
                <w:szCs w:val="24"/>
                <w:lang w:val="de-DE"/>
              </w:rPr>
              <w:t>Under the NGS:QC section</w:t>
            </w:r>
            <w:r>
              <w:rPr>
                <w:rFonts w:ascii="Arial" w:hAnsi="Arial" w:cs="Arial"/>
                <w:sz w:val="21"/>
                <w:szCs w:val="24"/>
                <w:lang w:val="de-DE"/>
              </w:rPr>
              <w:t xml:space="preserve"> click on </w:t>
            </w:r>
            <w:r>
              <w:rPr>
                <w:rFonts w:ascii="Arial" w:hAnsi="Arial" w:cs="Arial"/>
                <w:b/>
                <w:bCs/>
                <w:sz w:val="21"/>
                <w:szCs w:val="24"/>
                <w:lang w:val="de-DE"/>
              </w:rPr>
              <w:t>Compute quality statistics</w:t>
            </w:r>
            <w:r>
              <w:rPr>
                <w:rFonts w:ascii="Arial" w:hAnsi="Arial" w:cs="Arial"/>
                <w:sz w:val="21"/>
                <w:szCs w:val="24"/>
                <w:lang w:val="de-DE"/>
              </w:rPr>
              <w:t xml:space="preserve">, and then click on the </w:t>
            </w:r>
            <w:r>
              <w:rPr>
                <w:rFonts w:ascii="Arial" w:hAnsi="Arial" w:cs="Arial"/>
                <w:b/>
                <w:bCs/>
                <w:sz w:val="21"/>
                <w:szCs w:val="24"/>
                <w:lang w:val="de-DE"/>
              </w:rPr>
              <w:lastRenderedPageBreak/>
              <w:t>execute</w:t>
            </w:r>
            <w:r>
              <w:rPr>
                <w:rFonts w:ascii="Arial" w:hAnsi="Arial" w:cs="Arial"/>
                <w:sz w:val="21"/>
                <w:szCs w:val="24"/>
                <w:lang w:val="de-DE"/>
              </w:rPr>
              <w:t xml:space="preserve"> button. Wait until the job is finished. </w:t>
            </w:r>
          </w:p>
          <w:p w:rsidR="004B2E16" w:rsidRDefault="006F14E9">
            <w:pPr>
              <w:numPr>
                <w:ilvl w:val="0"/>
                <w:numId w:val="5"/>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Analyse your results by clicking on the </w:t>
            </w:r>
            <w:r>
              <w:rPr>
                <w:rFonts w:ascii="Arial" w:hAnsi="Arial" w:cs="Arial"/>
                <w:i/>
                <w:iCs/>
                <w:sz w:val="21"/>
                <w:szCs w:val="24"/>
                <w:lang w:val="de-DE"/>
              </w:rPr>
              <w:t>eye</w:t>
            </w:r>
            <w:r>
              <w:rPr>
                <w:rFonts w:ascii="Arial" w:hAnsi="Arial" w:cs="Arial"/>
                <w:sz w:val="21"/>
                <w:szCs w:val="24"/>
                <w:lang w:val="de-DE"/>
              </w:rPr>
              <w:t xml:space="preserve"> icon in the green box: how many lines are there in the file ? Each line correspond to one read position. The number of lines is thus the read length. </w:t>
            </w:r>
          </w:p>
          <w:p w:rsidR="004B2E16" w:rsidRDefault="006F14E9">
            <w:pPr>
              <w:numPr>
                <w:ilvl w:val="0"/>
                <w:numId w:val="5"/>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How many reads are there in the file (check the column </w:t>
            </w:r>
            <w:r>
              <w:rPr>
                <w:rFonts w:ascii="Arial" w:hAnsi="Arial" w:cs="Arial"/>
                <w:i/>
                <w:iCs/>
                <w:sz w:val="21"/>
                <w:szCs w:val="24"/>
                <w:lang w:val="de-DE"/>
              </w:rPr>
              <w:t>count</w:t>
            </w:r>
            <w:r>
              <w:rPr>
                <w:rFonts w:ascii="Arial" w:hAnsi="Arial" w:cs="Arial"/>
                <w:sz w:val="21"/>
                <w:szCs w:val="24"/>
                <w:lang w:val="de-DE"/>
              </w:rPr>
              <w:t xml:space="preserve">). </w:t>
            </w:r>
          </w:p>
          <w:p w:rsidR="004B2E16" w:rsidRDefault="006F14E9">
            <w:pPr>
              <w:numPr>
                <w:ilvl w:val="0"/>
                <w:numId w:val="5"/>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The scale of quality values goes from </w:t>
            </w:r>
            <w:r>
              <w:rPr>
                <w:rFonts w:ascii="Arial" w:hAnsi="Arial" w:cs="Arial"/>
                <w:i/>
                <w:iCs/>
                <w:sz w:val="21"/>
                <w:szCs w:val="24"/>
                <w:lang w:val="de-DE"/>
              </w:rPr>
              <w:t>0</w:t>
            </w:r>
            <w:r>
              <w:rPr>
                <w:rFonts w:ascii="Arial" w:hAnsi="Arial" w:cs="Arial"/>
                <w:sz w:val="21"/>
                <w:szCs w:val="24"/>
                <w:lang w:val="de-DE"/>
              </w:rPr>
              <w:t xml:space="preserve"> to </w:t>
            </w:r>
            <w:r>
              <w:rPr>
                <w:rFonts w:ascii="Arial" w:hAnsi="Arial" w:cs="Arial"/>
                <w:i/>
                <w:iCs/>
                <w:sz w:val="21"/>
                <w:szCs w:val="24"/>
                <w:lang w:val="de-DE"/>
              </w:rPr>
              <w:t>40</w:t>
            </w:r>
            <w:r>
              <w:rPr>
                <w:rFonts w:ascii="Arial" w:hAnsi="Arial" w:cs="Arial"/>
                <w:sz w:val="21"/>
                <w:szCs w:val="24"/>
                <w:lang w:val="de-DE"/>
              </w:rPr>
              <w:t xml:space="preserve">. In the column </w:t>
            </w:r>
            <w:r>
              <w:rPr>
                <w:rFonts w:ascii="Arial" w:hAnsi="Arial" w:cs="Arial"/>
                <w:i/>
                <w:iCs/>
                <w:sz w:val="21"/>
                <w:szCs w:val="24"/>
                <w:lang w:val="de-DE"/>
              </w:rPr>
              <w:t>mean</w:t>
            </w:r>
            <w:r>
              <w:rPr>
                <w:rFonts w:ascii="Arial" w:hAnsi="Arial" w:cs="Arial"/>
                <w:sz w:val="21"/>
                <w:szCs w:val="24"/>
                <w:lang w:val="de-DE"/>
              </w:rPr>
              <w:t xml:space="preserve">, this is the mean quality for each position of the read. This values decreases when getting to the end of the reads, because the Illumina sequencer is known to produce more errors at the end of the reads. </w:t>
            </w:r>
          </w:p>
          <w:p w:rsidR="004B2E16" w:rsidRDefault="006F14E9">
            <w:pPr>
              <w:numPr>
                <w:ilvl w:val="0"/>
                <w:numId w:val="5"/>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Let's check this visually: in the left menu, click on </w:t>
            </w:r>
            <w:r>
              <w:rPr>
                <w:rFonts w:ascii="Arial" w:hAnsi="Arial" w:cs="Arial"/>
                <w:b/>
                <w:bCs/>
                <w:sz w:val="21"/>
                <w:szCs w:val="24"/>
                <w:lang w:val="de-DE"/>
              </w:rPr>
              <w:t>Draw quality score boxplot</w:t>
            </w:r>
            <w:r>
              <w:rPr>
                <w:rFonts w:ascii="Arial" w:hAnsi="Arial" w:cs="Arial"/>
                <w:sz w:val="21"/>
                <w:szCs w:val="24"/>
                <w:lang w:val="de-DE"/>
              </w:rPr>
              <w:t xml:space="preserve">. Look at the produced plot by clicking on the </w:t>
            </w:r>
            <w:r>
              <w:rPr>
                <w:rFonts w:ascii="Arial" w:hAnsi="Arial" w:cs="Arial"/>
                <w:i/>
                <w:iCs/>
                <w:sz w:val="21"/>
                <w:szCs w:val="24"/>
                <w:lang w:val="de-DE"/>
              </w:rPr>
              <w:t>eye</w:t>
            </w:r>
            <w:r>
              <w:rPr>
                <w:rFonts w:ascii="Arial" w:hAnsi="Arial" w:cs="Arial"/>
                <w:sz w:val="21"/>
                <w:szCs w:val="24"/>
                <w:lang w:val="de-DE"/>
              </w:rPr>
              <w:t xml:space="preserve"> in the green box. Our dataset is of relatively good quality (but not very good !), as the quality values only drops towards the end of the reads.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29"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15" w:name="_5_-_Mapping_the_reads_with_Bowtie"/>
            <w:bookmarkStart w:id="16" w:name="A_5_45_Mapping_the_reads_with_Bowtie"/>
            <w:bookmarkStart w:id="17" w:name="mapping"/>
            <w:bookmarkEnd w:id="15"/>
            <w:bookmarkEnd w:id="16"/>
            <w:bookmarkEnd w:id="17"/>
            <w:r>
              <w:rPr>
                <w:rFonts w:ascii="Arial" w:eastAsia="Times New Roman" w:hAnsi="Arial"/>
                <w:color w:val="009900"/>
                <w:sz w:val="28"/>
              </w:rPr>
              <w:t xml:space="preserve">5 - Mapping the reads with Bowtie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b/>
                <w:bCs/>
                <w:sz w:val="21"/>
                <w:szCs w:val="24"/>
                <w:lang w:val="de-DE"/>
              </w:rPr>
              <w:t>Goal:</w:t>
            </w:r>
            <w:r>
              <w:rPr>
                <w:rFonts w:ascii="Arial" w:hAnsi="Arial" w:cs="Arial"/>
                <w:sz w:val="21"/>
                <w:szCs w:val="24"/>
                <w:lang w:val="de-DE"/>
              </w:rPr>
              <w:t xml:space="preserve"> Obtain the coordinates of each read on the reference genome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There are multiple programs to perform the mapping step. For reads produced by an Illumina machine, the currently "standard" programs are </w:t>
            </w:r>
            <w:r>
              <w:rPr>
                <w:rFonts w:ascii="Arial" w:hAnsi="Arial" w:cs="Arial"/>
                <w:i/>
                <w:iCs/>
                <w:sz w:val="21"/>
                <w:szCs w:val="24"/>
                <w:lang w:val="de-DE"/>
              </w:rPr>
              <w:t>BWA</w:t>
            </w:r>
            <w:r>
              <w:rPr>
                <w:rFonts w:ascii="Arial" w:hAnsi="Arial" w:cs="Arial"/>
                <w:sz w:val="21"/>
                <w:szCs w:val="24"/>
                <w:lang w:val="de-DE"/>
              </w:rPr>
              <w:t xml:space="preserve"> and </w:t>
            </w:r>
            <w:r>
              <w:rPr>
                <w:rFonts w:ascii="Arial" w:hAnsi="Arial" w:cs="Arial"/>
                <w:i/>
                <w:iCs/>
                <w:sz w:val="21"/>
                <w:szCs w:val="24"/>
                <w:lang w:val="de-DE"/>
              </w:rPr>
              <w:t>Bowtie</w:t>
            </w:r>
            <w:r>
              <w:rPr>
                <w:rFonts w:ascii="Arial" w:hAnsi="Arial" w:cs="Arial"/>
                <w:sz w:val="21"/>
                <w:szCs w:val="24"/>
                <w:lang w:val="de-DE"/>
              </w:rPr>
              <w:t xml:space="preserve">. We will use Bowtie for this exercice. There is a section </w:t>
            </w:r>
            <w:r>
              <w:rPr>
                <w:rFonts w:ascii="Arial" w:hAnsi="Arial" w:cs="Arial"/>
                <w:b/>
                <w:bCs/>
                <w:sz w:val="21"/>
                <w:szCs w:val="24"/>
                <w:lang w:val="de-DE"/>
              </w:rPr>
              <w:t>NGS Toolbox Beta</w:t>
            </w:r>
            <w:r>
              <w:rPr>
                <w:rFonts w:ascii="Arial" w:hAnsi="Arial" w:cs="Arial"/>
                <w:sz w:val="21"/>
                <w:szCs w:val="24"/>
                <w:lang w:val="de-DE"/>
              </w:rPr>
              <w:t xml:space="preserve">. Click on </w:t>
            </w:r>
            <w:r>
              <w:rPr>
                <w:rFonts w:ascii="Arial" w:hAnsi="Arial" w:cs="Arial"/>
                <w:b/>
                <w:bCs/>
                <w:sz w:val="21"/>
                <w:szCs w:val="24"/>
                <w:lang w:val="de-DE"/>
              </w:rPr>
              <w:t>NGS: Mapping</w:t>
            </w:r>
            <w:r>
              <w:rPr>
                <w:rFonts w:ascii="Arial" w:hAnsi="Arial" w:cs="Arial"/>
                <w:sz w:val="21"/>
                <w:szCs w:val="24"/>
                <w:lang w:val="de-DE"/>
              </w:rPr>
              <w:t xml:space="preserve">, and then </w:t>
            </w:r>
            <w:r>
              <w:rPr>
                <w:rFonts w:ascii="Arial" w:hAnsi="Arial" w:cs="Arial"/>
                <w:b/>
                <w:bCs/>
                <w:sz w:val="21"/>
                <w:szCs w:val="24"/>
                <w:lang w:val="de-DE"/>
              </w:rPr>
              <w:t>Map with Bowtie for Illumina</w:t>
            </w:r>
            <w:r>
              <w:rPr>
                <w:rFonts w:ascii="Arial" w:hAnsi="Arial" w:cs="Arial"/>
                <w:sz w:val="21"/>
                <w:szCs w:val="24"/>
                <w:lang w:val="de-DE"/>
              </w:rPr>
              <w:t xml:space="preserve">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For the reference genome, keep </w:t>
            </w:r>
            <w:r>
              <w:rPr>
                <w:rFonts w:ascii="Arial" w:hAnsi="Arial" w:cs="Arial"/>
                <w:i/>
                <w:iCs/>
                <w:sz w:val="21"/>
                <w:szCs w:val="24"/>
                <w:lang w:val="de-DE"/>
              </w:rPr>
              <w:t>Use a built-in index</w:t>
            </w:r>
            <w:r>
              <w:rPr>
                <w:rFonts w:ascii="Arial" w:hAnsi="Arial" w:cs="Arial"/>
                <w:sz w:val="21"/>
                <w:szCs w:val="24"/>
                <w:lang w:val="de-DE"/>
              </w:rPr>
              <w:t xml:space="preserve"> and select the mouse assembly </w:t>
            </w:r>
            <w:r>
              <w:rPr>
                <w:rFonts w:ascii="Arial" w:hAnsi="Arial" w:cs="Arial"/>
                <w:b/>
                <w:bCs/>
                <w:sz w:val="21"/>
                <w:szCs w:val="24"/>
                <w:lang w:val="de-DE"/>
              </w:rPr>
              <w:t>mm9</w:t>
            </w:r>
            <w:r>
              <w:rPr>
                <w:rFonts w:ascii="Arial" w:hAnsi="Arial" w:cs="Arial"/>
                <w:sz w:val="21"/>
                <w:szCs w:val="24"/>
                <w:lang w:val="de-DE"/>
              </w:rPr>
              <w:t xml:space="preserve"> (Full)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Keep </w:t>
            </w:r>
            <w:r>
              <w:rPr>
                <w:rFonts w:ascii="Arial" w:hAnsi="Arial" w:cs="Arial"/>
                <w:i/>
                <w:iCs/>
                <w:sz w:val="21"/>
                <w:szCs w:val="24"/>
                <w:lang w:val="de-DE"/>
              </w:rPr>
              <w:t>single-end</w:t>
            </w:r>
            <w:r>
              <w:rPr>
                <w:rFonts w:ascii="Arial" w:hAnsi="Arial" w:cs="Arial"/>
                <w:sz w:val="21"/>
                <w:szCs w:val="24"/>
                <w:lang w:val="de-DE"/>
              </w:rPr>
              <w:t xml:space="preserve"> for the library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The FASTQ file should be your read file (which is in FASTQ format)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In the </w:t>
            </w:r>
            <w:r>
              <w:rPr>
                <w:rFonts w:ascii="Arial" w:hAnsi="Arial" w:cs="Arial"/>
                <w:i/>
                <w:iCs/>
                <w:sz w:val="21"/>
                <w:szCs w:val="24"/>
                <w:lang w:val="de-DE"/>
              </w:rPr>
              <w:t>Bowtie settings</w:t>
            </w:r>
            <w:r>
              <w:rPr>
                <w:rFonts w:ascii="Arial" w:hAnsi="Arial" w:cs="Arial"/>
                <w:sz w:val="21"/>
                <w:szCs w:val="24"/>
                <w:lang w:val="de-DE"/>
              </w:rPr>
              <w:t xml:space="preserve">, choose </w:t>
            </w:r>
            <w:r>
              <w:rPr>
                <w:rFonts w:ascii="Arial" w:hAnsi="Arial" w:cs="Arial"/>
                <w:b/>
                <w:bCs/>
                <w:sz w:val="21"/>
                <w:szCs w:val="24"/>
                <w:lang w:val="de-DE"/>
              </w:rPr>
              <w:t>Full parameter list</w:t>
            </w:r>
            <w:r>
              <w:rPr>
                <w:rFonts w:ascii="Arial" w:hAnsi="Arial" w:cs="Arial"/>
                <w:sz w:val="21"/>
                <w:szCs w:val="24"/>
                <w:lang w:val="de-DE"/>
              </w:rPr>
              <w:t xml:space="preserve">. As you can see, this program has many parameters !!!. We will only change few ones: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Change the </w:t>
            </w:r>
            <w:r>
              <w:rPr>
                <w:rFonts w:ascii="Arial" w:hAnsi="Arial" w:cs="Arial"/>
                <w:b/>
                <w:bCs/>
                <w:sz w:val="21"/>
                <w:szCs w:val="24"/>
                <w:lang w:val="de-DE"/>
              </w:rPr>
              <w:t>Maximum permitted total of quality values at mismatched read positions (-e):</w:t>
            </w:r>
            <w:r>
              <w:rPr>
                <w:rFonts w:ascii="Arial" w:hAnsi="Arial" w:cs="Arial"/>
                <w:sz w:val="21"/>
                <w:szCs w:val="24"/>
                <w:lang w:val="de-DE"/>
              </w:rPr>
              <w:t xml:space="preserve"> to </w:t>
            </w:r>
            <w:r>
              <w:rPr>
                <w:rFonts w:ascii="Arial" w:hAnsi="Arial" w:cs="Arial"/>
                <w:b/>
                <w:bCs/>
                <w:sz w:val="21"/>
                <w:szCs w:val="24"/>
                <w:lang w:val="de-DE"/>
              </w:rPr>
              <w:t>40</w:t>
            </w:r>
            <w:r>
              <w:rPr>
                <w:rFonts w:ascii="Arial" w:hAnsi="Arial" w:cs="Arial"/>
                <w:sz w:val="21"/>
                <w:szCs w:val="24"/>
                <w:lang w:val="de-DE"/>
              </w:rPr>
              <w:t xml:space="preserve">.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Change the </w:t>
            </w:r>
            <w:r>
              <w:rPr>
                <w:rFonts w:ascii="Arial" w:hAnsi="Arial" w:cs="Arial"/>
                <w:b/>
                <w:bCs/>
                <w:sz w:val="21"/>
                <w:szCs w:val="24"/>
                <w:lang w:val="de-DE"/>
              </w:rPr>
              <w:t>Number of mismatches for SOAP-like alignment policy (-v):</w:t>
            </w:r>
            <w:r>
              <w:rPr>
                <w:rFonts w:ascii="Arial" w:hAnsi="Arial" w:cs="Arial"/>
                <w:sz w:val="21"/>
                <w:szCs w:val="24"/>
                <w:lang w:val="de-DE"/>
              </w:rPr>
              <w:t xml:space="preserve"> to </w:t>
            </w:r>
            <w:r>
              <w:rPr>
                <w:rFonts w:ascii="Arial" w:hAnsi="Arial" w:cs="Arial"/>
                <w:b/>
                <w:bCs/>
                <w:sz w:val="21"/>
                <w:szCs w:val="24"/>
                <w:lang w:val="de-DE"/>
              </w:rPr>
              <w:t>2</w:t>
            </w:r>
            <w:r>
              <w:rPr>
                <w:rFonts w:ascii="Arial" w:hAnsi="Arial" w:cs="Arial"/>
                <w:sz w:val="21"/>
                <w:szCs w:val="24"/>
                <w:lang w:val="de-DE"/>
              </w:rPr>
              <w:t xml:space="preserve">, which will allow two mismatches anywhere in the read, when aligning the read to the genome sequence.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Change the </w:t>
            </w:r>
            <w:r>
              <w:rPr>
                <w:rFonts w:ascii="Arial" w:hAnsi="Arial" w:cs="Arial"/>
                <w:b/>
                <w:bCs/>
                <w:sz w:val="21"/>
                <w:szCs w:val="24"/>
                <w:lang w:val="de-DE"/>
              </w:rPr>
              <w:t>Suppress all alignments for a read if more than n reportable alignments exist (-m):</w:t>
            </w:r>
            <w:r>
              <w:rPr>
                <w:rFonts w:ascii="Arial" w:hAnsi="Arial" w:cs="Arial"/>
                <w:sz w:val="21"/>
                <w:szCs w:val="24"/>
                <w:lang w:val="de-DE"/>
              </w:rPr>
              <w:t xml:space="preserve"> to </w:t>
            </w:r>
            <w:r>
              <w:rPr>
                <w:rFonts w:ascii="Arial" w:hAnsi="Arial" w:cs="Arial"/>
                <w:b/>
                <w:bCs/>
                <w:sz w:val="21"/>
                <w:szCs w:val="24"/>
                <w:lang w:val="de-DE"/>
              </w:rPr>
              <w:t>1</w:t>
            </w:r>
            <w:r>
              <w:rPr>
                <w:rFonts w:ascii="Arial" w:hAnsi="Arial" w:cs="Arial"/>
                <w:sz w:val="21"/>
                <w:szCs w:val="24"/>
                <w:lang w:val="de-DE"/>
              </w:rPr>
              <w:t xml:space="preserve">, which will exclude the reads that do not map uniquely to the genome.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lastRenderedPageBreak/>
              <w:t xml:space="preserve">Click on the </w:t>
            </w:r>
            <w:r>
              <w:rPr>
                <w:rFonts w:ascii="Arial" w:hAnsi="Arial" w:cs="Arial"/>
                <w:b/>
                <w:bCs/>
                <w:sz w:val="21"/>
                <w:szCs w:val="24"/>
                <w:lang w:val="de-DE"/>
              </w:rPr>
              <w:t>execute</w:t>
            </w:r>
            <w:r>
              <w:rPr>
                <w:rFonts w:ascii="Arial" w:hAnsi="Arial" w:cs="Arial"/>
                <w:sz w:val="21"/>
                <w:szCs w:val="24"/>
                <w:lang w:val="de-DE"/>
              </w:rPr>
              <w:t xml:space="preserve"> button to launch the mapping. This is the longest step of this protocol, wait until the job is finished (it usually take few minutes, but this is a good time to take a break !!).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The output is SAM format, which contains all reads (mapped and not mapped), along with flags indicating whether there are mapped or not, their quality values and their genomic coordinates (only for the mapped ones)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For the following steps, we are only interested in the mapped reads. We are going to filter out these reads: click on </w:t>
            </w:r>
            <w:r>
              <w:rPr>
                <w:rFonts w:ascii="Arial" w:hAnsi="Arial" w:cs="Arial"/>
                <w:b/>
                <w:bCs/>
                <w:sz w:val="21"/>
                <w:szCs w:val="24"/>
                <w:lang w:val="de-DE"/>
              </w:rPr>
              <w:t>NGS: SAM Tools</w:t>
            </w:r>
            <w:r>
              <w:rPr>
                <w:rFonts w:ascii="Arial" w:hAnsi="Arial" w:cs="Arial"/>
                <w:sz w:val="21"/>
                <w:szCs w:val="24"/>
                <w:lang w:val="de-DE"/>
              </w:rPr>
              <w:t xml:space="preserve">, and then </w:t>
            </w:r>
            <w:r>
              <w:rPr>
                <w:rFonts w:ascii="Arial" w:hAnsi="Arial" w:cs="Arial"/>
                <w:b/>
                <w:bCs/>
                <w:sz w:val="21"/>
                <w:szCs w:val="24"/>
                <w:lang w:val="de-DE"/>
              </w:rPr>
              <w:t>Filter SAM</w:t>
            </w:r>
            <w:r>
              <w:rPr>
                <w:rFonts w:ascii="Arial" w:hAnsi="Arial" w:cs="Arial"/>
                <w:sz w:val="21"/>
                <w:szCs w:val="24"/>
                <w:lang w:val="de-DE"/>
              </w:rPr>
              <w:t xml:space="preserve">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Click on </w:t>
            </w:r>
            <w:r>
              <w:rPr>
                <w:rFonts w:ascii="Arial" w:hAnsi="Arial" w:cs="Arial"/>
                <w:b/>
                <w:bCs/>
                <w:sz w:val="21"/>
                <w:szCs w:val="24"/>
                <w:lang w:val="de-DE"/>
              </w:rPr>
              <w:t>add a new flag</w:t>
            </w:r>
            <w:r>
              <w:rPr>
                <w:rFonts w:ascii="Arial" w:hAnsi="Arial" w:cs="Arial"/>
                <w:sz w:val="21"/>
                <w:szCs w:val="24"/>
                <w:lang w:val="de-DE"/>
              </w:rPr>
              <w:t xml:space="preserve"> button, then in the </w:t>
            </w:r>
            <w:r>
              <w:rPr>
                <w:rFonts w:ascii="Arial" w:hAnsi="Arial" w:cs="Arial"/>
                <w:i/>
                <w:iCs/>
                <w:sz w:val="21"/>
                <w:szCs w:val="24"/>
                <w:lang w:val="de-DE"/>
              </w:rPr>
              <w:t>Type</w:t>
            </w:r>
            <w:r>
              <w:rPr>
                <w:rFonts w:ascii="Arial" w:hAnsi="Arial" w:cs="Arial"/>
                <w:sz w:val="21"/>
                <w:szCs w:val="24"/>
                <w:lang w:val="de-DE"/>
              </w:rPr>
              <w:t xml:space="preserve"> menu, select </w:t>
            </w:r>
            <w:r>
              <w:rPr>
                <w:rFonts w:ascii="Arial" w:hAnsi="Arial" w:cs="Arial"/>
                <w:b/>
                <w:bCs/>
                <w:sz w:val="21"/>
                <w:szCs w:val="24"/>
                <w:lang w:val="de-DE"/>
              </w:rPr>
              <w:t>read is unmapped</w:t>
            </w:r>
            <w:r>
              <w:rPr>
                <w:rFonts w:ascii="Arial" w:hAnsi="Arial" w:cs="Arial"/>
                <w:sz w:val="21"/>
                <w:szCs w:val="24"/>
                <w:lang w:val="de-DE"/>
              </w:rPr>
              <w:t xml:space="preserve">, and then select </w:t>
            </w:r>
            <w:r>
              <w:rPr>
                <w:rFonts w:ascii="Arial" w:hAnsi="Arial" w:cs="Arial"/>
                <w:b/>
                <w:bCs/>
                <w:sz w:val="21"/>
                <w:szCs w:val="24"/>
                <w:lang w:val="de-DE"/>
              </w:rPr>
              <w:t>No</w:t>
            </w:r>
            <w:r>
              <w:rPr>
                <w:rFonts w:ascii="Arial" w:hAnsi="Arial" w:cs="Arial"/>
                <w:sz w:val="21"/>
                <w:szCs w:val="24"/>
                <w:lang w:val="de-DE"/>
              </w:rPr>
              <w:t xml:space="preserve">. Indeed, we do not want the unmapped reads (= we want the mapped ones).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Click on the </w:t>
            </w:r>
            <w:r>
              <w:rPr>
                <w:rFonts w:ascii="Arial" w:hAnsi="Arial" w:cs="Arial"/>
                <w:b/>
                <w:bCs/>
                <w:sz w:val="21"/>
                <w:szCs w:val="24"/>
                <w:lang w:val="de-DE"/>
              </w:rPr>
              <w:t>execute</w:t>
            </w:r>
            <w:r>
              <w:rPr>
                <w:rFonts w:ascii="Arial" w:hAnsi="Arial" w:cs="Arial"/>
                <w:sz w:val="21"/>
                <w:szCs w:val="24"/>
                <w:lang w:val="de-DE"/>
              </w:rPr>
              <w:t xml:space="preserve"> button. </w:t>
            </w:r>
          </w:p>
          <w:p w:rsidR="004B2E16" w:rsidRDefault="006F14E9">
            <w:pPr>
              <w:numPr>
                <w:ilvl w:val="0"/>
                <w:numId w:val="6"/>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How many lines are there in this final file ? This represent the number of mapped reads. Calculate the percentage of mapped reads for this experiment.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30"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18" w:name="_6_-_Peak_calling_with_MACS"/>
            <w:bookmarkStart w:id="19" w:name="A_6_45_Peak_calling_with_MACS"/>
            <w:bookmarkStart w:id="20" w:name="peak_calling"/>
            <w:bookmarkEnd w:id="18"/>
            <w:bookmarkEnd w:id="19"/>
            <w:bookmarkEnd w:id="20"/>
            <w:r>
              <w:rPr>
                <w:rFonts w:ascii="Arial" w:eastAsia="Times New Roman" w:hAnsi="Arial"/>
                <w:color w:val="009900"/>
                <w:sz w:val="28"/>
              </w:rPr>
              <w:t xml:space="preserve">6 - Peak calling with MACS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b/>
                <w:bCs/>
                <w:sz w:val="21"/>
                <w:szCs w:val="24"/>
                <w:lang w:val="de-DE"/>
              </w:rPr>
              <w:t>Goal:</w:t>
            </w:r>
            <w:r>
              <w:rPr>
                <w:rFonts w:ascii="Arial" w:hAnsi="Arial" w:cs="Arial"/>
                <w:sz w:val="21"/>
                <w:szCs w:val="24"/>
                <w:lang w:val="de-DE"/>
              </w:rPr>
              <w:t xml:space="preserve"> Define the peaks, i.e. the region with a high density of reads, where the studied factor was bound. </w:t>
            </w:r>
          </w:p>
          <w:p w:rsidR="004B2E16" w:rsidRDefault="006F14E9">
            <w:pPr>
              <w:numPr>
                <w:ilvl w:val="0"/>
                <w:numId w:val="7"/>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There are multiple programs to perform the peak-calling step. One of the currently "standard" programs is </w:t>
            </w:r>
            <w:r>
              <w:rPr>
                <w:rFonts w:ascii="Arial" w:hAnsi="Arial" w:cs="Arial"/>
                <w:i/>
                <w:iCs/>
                <w:sz w:val="21"/>
                <w:szCs w:val="24"/>
                <w:lang w:val="de-DE"/>
              </w:rPr>
              <w:t>MACS</w:t>
            </w:r>
            <w:r>
              <w:rPr>
                <w:rFonts w:ascii="Arial" w:hAnsi="Arial" w:cs="Arial"/>
                <w:sz w:val="21"/>
                <w:szCs w:val="24"/>
                <w:lang w:val="de-DE"/>
              </w:rPr>
              <w:t xml:space="preserve">. In the section </w:t>
            </w:r>
            <w:r>
              <w:rPr>
                <w:rFonts w:ascii="Arial" w:hAnsi="Arial" w:cs="Arial"/>
                <w:b/>
                <w:bCs/>
                <w:sz w:val="21"/>
                <w:szCs w:val="24"/>
                <w:lang w:val="de-DE"/>
              </w:rPr>
              <w:t>NGS Toolbox Beta</w:t>
            </w:r>
            <w:r>
              <w:rPr>
                <w:rFonts w:ascii="Arial" w:hAnsi="Arial" w:cs="Arial"/>
                <w:sz w:val="21"/>
                <w:szCs w:val="24"/>
                <w:lang w:val="de-DE"/>
              </w:rPr>
              <w:t xml:space="preserve">. Click on </w:t>
            </w:r>
            <w:r>
              <w:rPr>
                <w:rFonts w:ascii="Arial" w:hAnsi="Arial" w:cs="Arial"/>
                <w:b/>
                <w:bCs/>
                <w:sz w:val="21"/>
                <w:szCs w:val="24"/>
                <w:lang w:val="de-DE"/>
              </w:rPr>
              <w:t>NGS: Peak Calling</w:t>
            </w:r>
            <w:r>
              <w:rPr>
                <w:rFonts w:ascii="Arial" w:hAnsi="Arial" w:cs="Arial"/>
                <w:sz w:val="21"/>
                <w:szCs w:val="24"/>
                <w:lang w:val="de-DE"/>
              </w:rPr>
              <w:t xml:space="preserve">, and then </w:t>
            </w:r>
            <w:r>
              <w:rPr>
                <w:rFonts w:ascii="Arial" w:hAnsi="Arial" w:cs="Arial"/>
                <w:b/>
                <w:bCs/>
                <w:sz w:val="21"/>
                <w:szCs w:val="24"/>
                <w:lang w:val="de-DE"/>
              </w:rPr>
              <w:t>MACS</w:t>
            </w:r>
            <w:r>
              <w:rPr>
                <w:rFonts w:ascii="Arial" w:hAnsi="Arial" w:cs="Arial"/>
                <w:sz w:val="21"/>
                <w:szCs w:val="24"/>
                <w:lang w:val="de-DE"/>
              </w:rPr>
              <w:t xml:space="preserve"> </w:t>
            </w:r>
          </w:p>
          <w:p w:rsidR="004B2E16" w:rsidRDefault="006F14E9">
            <w:pPr>
              <w:numPr>
                <w:ilvl w:val="0"/>
                <w:numId w:val="7"/>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Enter an </w:t>
            </w:r>
            <w:r>
              <w:rPr>
                <w:rFonts w:ascii="Arial" w:hAnsi="Arial" w:cs="Arial"/>
                <w:b/>
                <w:bCs/>
                <w:sz w:val="21"/>
                <w:szCs w:val="24"/>
                <w:lang w:val="de-DE"/>
              </w:rPr>
              <w:t>Experiment Name</w:t>
            </w:r>
            <w:r>
              <w:rPr>
                <w:rFonts w:ascii="Arial" w:hAnsi="Arial" w:cs="Arial"/>
                <w:sz w:val="21"/>
                <w:szCs w:val="24"/>
                <w:lang w:val="de-DE"/>
              </w:rPr>
              <w:t xml:space="preserve"> (e.g. </w:t>
            </w:r>
            <w:r>
              <w:rPr>
                <w:rFonts w:ascii="Arial" w:hAnsi="Arial" w:cs="Arial"/>
                <w:i/>
                <w:iCs/>
                <w:sz w:val="21"/>
                <w:szCs w:val="24"/>
                <w:lang w:val="de-DE"/>
              </w:rPr>
              <w:t>OCT4 Chen-2008</w:t>
            </w:r>
            <w:r>
              <w:rPr>
                <w:rFonts w:ascii="Arial" w:hAnsi="Arial" w:cs="Arial"/>
                <w:sz w:val="21"/>
                <w:szCs w:val="24"/>
                <w:lang w:val="de-DE"/>
              </w:rPr>
              <w:t>).</w:t>
            </w:r>
          </w:p>
          <w:p w:rsidR="004B2E16" w:rsidRDefault="006F14E9">
            <w:pPr>
              <w:numPr>
                <w:ilvl w:val="0"/>
                <w:numId w:val="7"/>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For the </w:t>
            </w:r>
            <w:r>
              <w:rPr>
                <w:rFonts w:ascii="Arial" w:hAnsi="Arial" w:cs="Arial"/>
                <w:b/>
                <w:bCs/>
                <w:sz w:val="21"/>
                <w:szCs w:val="24"/>
                <w:lang w:val="de-DE"/>
              </w:rPr>
              <w:t>ChIP-seq tag file</w:t>
            </w:r>
            <w:r>
              <w:rPr>
                <w:rFonts w:ascii="Arial" w:hAnsi="Arial" w:cs="Arial"/>
                <w:sz w:val="21"/>
                <w:szCs w:val="24"/>
                <w:lang w:val="de-DE"/>
              </w:rPr>
              <w:t xml:space="preserve">, select the </w:t>
            </w:r>
            <w:r>
              <w:rPr>
                <w:rFonts w:ascii="Arial" w:hAnsi="Arial" w:cs="Arial"/>
                <w:b/>
                <w:bCs/>
                <w:sz w:val="21"/>
                <w:szCs w:val="24"/>
                <w:lang w:val="de-DE"/>
              </w:rPr>
              <w:t>filtered SAM file</w:t>
            </w:r>
            <w:r>
              <w:rPr>
                <w:rFonts w:ascii="Arial" w:hAnsi="Arial" w:cs="Arial"/>
                <w:sz w:val="21"/>
                <w:szCs w:val="24"/>
                <w:lang w:val="de-DE"/>
              </w:rPr>
              <w:t xml:space="preserve"> you created in the previous step.</w:t>
            </w:r>
          </w:p>
          <w:p w:rsidR="004B2E16" w:rsidRDefault="006F14E9">
            <w:pPr>
              <w:numPr>
                <w:ilvl w:val="1"/>
                <w:numId w:val="7"/>
              </w:numPr>
              <w:spacing w:before="100" w:beforeAutospacing="1" w:after="100" w:afterAutospacing="1" w:line="360" w:lineRule="auto"/>
              <w:rPr>
                <w:rFonts w:ascii="Arial" w:hAnsi="Arial" w:cs="Arial"/>
                <w:sz w:val="21"/>
                <w:szCs w:val="24"/>
                <w:lang w:val="de-DE"/>
              </w:rPr>
            </w:pPr>
            <w:r>
              <w:rPr>
                <w:rFonts w:ascii="Arial" w:hAnsi="Arial" w:cs="Arial"/>
                <w:b/>
                <w:bCs/>
                <w:sz w:val="21"/>
                <w:szCs w:val="24"/>
                <w:lang w:val="de-DE"/>
              </w:rPr>
              <w:t>Note:</w:t>
            </w:r>
            <w:r>
              <w:rPr>
                <w:rFonts w:ascii="Arial" w:hAnsi="Arial" w:cs="Arial"/>
                <w:sz w:val="21"/>
                <w:szCs w:val="24"/>
                <w:lang w:val="de-DE"/>
              </w:rPr>
              <w:t xml:space="preserve">For this exercice, we dispose of a single set of reads, so we will run the peak-calling without providing any control. For a </w:t>
            </w:r>
            <w:r>
              <w:rPr>
                <w:rFonts w:ascii="Arial" w:hAnsi="Arial" w:cs="Arial"/>
                <w:i/>
                <w:iCs/>
                <w:sz w:val="21"/>
                <w:szCs w:val="24"/>
                <w:lang w:val="de-DE"/>
              </w:rPr>
              <w:t>real analysis, you would need to provide the control dataset</w:t>
            </w:r>
            <w:r>
              <w:rPr>
                <w:rFonts w:ascii="Arial" w:hAnsi="Arial" w:cs="Arial"/>
                <w:sz w:val="21"/>
                <w:szCs w:val="24"/>
                <w:lang w:val="de-DE"/>
              </w:rPr>
              <w:t xml:space="preserve"> !</w:t>
            </w:r>
          </w:p>
          <w:p w:rsidR="004B2E16" w:rsidRDefault="006F14E9">
            <w:pPr>
              <w:numPr>
                <w:ilvl w:val="0"/>
                <w:numId w:val="7"/>
              </w:numPr>
              <w:spacing w:before="100" w:beforeAutospacing="1" w:after="100" w:afterAutospacing="1" w:line="360" w:lineRule="auto"/>
              <w:rPr>
                <w:rFonts w:ascii="Arial" w:hAnsi="Arial" w:cs="Arial"/>
                <w:sz w:val="21"/>
                <w:szCs w:val="24"/>
                <w:lang w:val="de-DE"/>
              </w:rPr>
            </w:pPr>
            <w:r>
              <w:rPr>
                <w:rFonts w:ascii="Arial" w:hAnsi="Arial" w:cs="Arial"/>
                <w:b/>
                <w:bCs/>
                <w:sz w:val="21"/>
                <w:szCs w:val="24"/>
                <w:lang w:val="de-DE"/>
              </w:rPr>
              <w:t>Effective genome size</w:t>
            </w:r>
            <w:r>
              <w:rPr>
                <w:rFonts w:ascii="Arial" w:hAnsi="Arial" w:cs="Arial"/>
                <w:sz w:val="21"/>
                <w:szCs w:val="24"/>
                <w:lang w:val="de-DE"/>
              </w:rPr>
              <w:t xml:space="preserve">: this is the size of the genome considered "usable" for peak calling. This value is given by the MACS developpers on their website. It is smaller than the complete genome because many regions are excluded (telomeres, highly repeated regions...). The default value is for human (2700000000.0), as we work on mouse, enter </w:t>
            </w:r>
            <w:r>
              <w:rPr>
                <w:rFonts w:ascii="Arial" w:hAnsi="Arial" w:cs="Arial"/>
                <w:b/>
                <w:bCs/>
                <w:sz w:val="21"/>
                <w:szCs w:val="24"/>
                <w:lang w:val="de-DE"/>
              </w:rPr>
              <w:lastRenderedPageBreak/>
              <w:t>1870000000.0</w:t>
            </w:r>
            <w:r>
              <w:rPr>
                <w:rFonts w:ascii="Arial" w:hAnsi="Arial" w:cs="Arial"/>
                <w:sz w:val="21"/>
                <w:szCs w:val="24"/>
                <w:lang w:val="de-DE"/>
              </w:rPr>
              <w:t xml:space="preserve"> </w:t>
            </w:r>
          </w:p>
          <w:p w:rsidR="004B2E16" w:rsidRDefault="006F14E9">
            <w:pPr>
              <w:numPr>
                <w:ilvl w:val="0"/>
                <w:numId w:val="7"/>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Set the </w:t>
            </w:r>
            <w:r>
              <w:rPr>
                <w:rFonts w:ascii="Arial" w:hAnsi="Arial" w:cs="Arial"/>
                <w:b/>
                <w:bCs/>
                <w:sz w:val="21"/>
                <w:szCs w:val="24"/>
                <w:lang w:val="de-DE"/>
              </w:rPr>
              <w:t>Tag size</w:t>
            </w:r>
            <w:r>
              <w:rPr>
                <w:rFonts w:ascii="Arial" w:hAnsi="Arial" w:cs="Arial"/>
                <w:sz w:val="21"/>
                <w:szCs w:val="24"/>
                <w:lang w:val="de-DE"/>
              </w:rPr>
              <w:t xml:space="preserve"> to 26bp (the default is 25).</w:t>
            </w:r>
          </w:p>
          <w:p w:rsidR="004B2E16" w:rsidRDefault="006F14E9">
            <w:pPr>
              <w:numPr>
                <w:ilvl w:val="0"/>
                <w:numId w:val="7"/>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Leave all other options to their default values and click </w:t>
            </w:r>
            <w:r>
              <w:rPr>
                <w:rFonts w:ascii="Arial" w:hAnsi="Arial" w:cs="Arial"/>
                <w:b/>
                <w:bCs/>
                <w:sz w:val="21"/>
                <w:szCs w:val="24"/>
                <w:lang w:val="de-DE"/>
              </w:rPr>
              <w:t>Execute</w:t>
            </w:r>
            <w:r>
              <w:rPr>
                <w:rFonts w:ascii="Arial" w:hAnsi="Arial" w:cs="Arial"/>
                <w:sz w:val="21"/>
                <w:szCs w:val="24"/>
                <w:lang w:val="de-DE"/>
              </w:rPr>
              <w:t>.</w:t>
            </w:r>
          </w:p>
          <w:p w:rsidR="004B2E16" w:rsidRDefault="006F14E9">
            <w:pPr>
              <w:numPr>
                <w:ilvl w:val="0"/>
                <w:numId w:val="7"/>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While the program is running, two yellow boxes should appear in the "History" frame at the right of the Galaxy Window. After completion of the job, the boxes will be colored in green. The first box contains an HTML page with links to the results in various formats. The second box contain a BED file with the coordinates of the peaks. How many peaks ("regions") were detected by MACS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31"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21" w:name="_7_-_Retrieving_the_peak_sequences"/>
            <w:bookmarkStart w:id="22" w:name="A_7_45_Retrieving_the_peak_sequences"/>
            <w:bookmarkStart w:id="23" w:name="seq"/>
            <w:bookmarkEnd w:id="21"/>
            <w:bookmarkEnd w:id="22"/>
            <w:bookmarkEnd w:id="23"/>
            <w:r>
              <w:rPr>
                <w:rFonts w:ascii="Arial" w:eastAsia="Times New Roman" w:hAnsi="Arial"/>
                <w:color w:val="009900"/>
                <w:sz w:val="28"/>
              </w:rPr>
              <w:t xml:space="preserve">7 - Retrieving the peak sequences </w:t>
            </w:r>
          </w:p>
          <w:p w:rsidR="004B2E16" w:rsidRDefault="006F14E9">
            <w:pPr>
              <w:spacing w:before="100" w:beforeAutospacing="1" w:after="100" w:afterAutospacing="1" w:line="360" w:lineRule="auto"/>
              <w:rPr>
                <w:rFonts w:ascii="Arial" w:hAnsi="Arial" w:cs="Arial"/>
                <w:sz w:val="21"/>
                <w:szCs w:val="24"/>
                <w:lang w:val="de-DE"/>
              </w:rPr>
            </w:pPr>
            <w:r>
              <w:rPr>
                <w:rFonts w:ascii="Arial" w:hAnsi="Arial" w:cs="Arial"/>
                <w:b/>
                <w:bCs/>
                <w:sz w:val="21"/>
                <w:szCs w:val="24"/>
                <w:lang w:val="de-DE"/>
              </w:rPr>
              <w:t>Goal:</w:t>
            </w:r>
            <w:r>
              <w:rPr>
                <w:rFonts w:ascii="Arial" w:hAnsi="Arial" w:cs="Arial"/>
                <w:sz w:val="21"/>
                <w:szCs w:val="24"/>
                <w:lang w:val="de-DE"/>
              </w:rPr>
              <w:t xml:space="preserve"> Retrieve the sequences from the peak coordinate file (BED) </w:t>
            </w:r>
          </w:p>
          <w:p w:rsidR="004B2E16" w:rsidRDefault="006F14E9">
            <w:pPr>
              <w:numPr>
                <w:ilvl w:val="0"/>
                <w:numId w:val="8"/>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In the left menu of Galaxy, click on </w:t>
            </w:r>
            <w:r>
              <w:rPr>
                <w:rFonts w:ascii="Arial" w:hAnsi="Arial" w:cs="Arial"/>
                <w:b/>
                <w:bCs/>
                <w:sz w:val="21"/>
                <w:szCs w:val="24"/>
                <w:lang w:val="de-DE"/>
              </w:rPr>
              <w:t>Fetch Sequences &gt; Extract Genomic DNA</w:t>
            </w:r>
            <w:r>
              <w:rPr>
                <w:rFonts w:ascii="Arial" w:hAnsi="Arial" w:cs="Arial"/>
                <w:sz w:val="21"/>
                <w:szCs w:val="24"/>
                <w:lang w:val="de-DE"/>
              </w:rPr>
              <w:t xml:space="preserve">. Your peak dataset (bed) should be selected. click on the </w:t>
            </w:r>
            <w:r>
              <w:rPr>
                <w:rFonts w:ascii="Arial" w:hAnsi="Arial" w:cs="Arial"/>
                <w:b/>
                <w:bCs/>
                <w:i/>
                <w:iCs/>
                <w:sz w:val="21"/>
                <w:szCs w:val="24"/>
                <w:lang w:val="de-DE"/>
              </w:rPr>
              <w:t>Execute</w:t>
            </w:r>
            <w:r>
              <w:rPr>
                <w:rFonts w:ascii="Arial" w:hAnsi="Arial" w:cs="Arial"/>
                <w:sz w:val="21"/>
                <w:szCs w:val="24"/>
                <w:lang w:val="de-DE"/>
              </w:rPr>
              <w:t xml:space="preserve"> button.</w:t>
            </w:r>
          </w:p>
          <w:p w:rsidR="004B2E16" w:rsidRDefault="006F14E9">
            <w:pPr>
              <w:numPr>
                <w:ilvl w:val="0"/>
                <w:numId w:val="8"/>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Once the box become green in the History frame, click on the </w:t>
            </w:r>
            <w:r>
              <w:rPr>
                <w:rFonts w:ascii="Arial" w:hAnsi="Arial" w:cs="Arial"/>
                <w:b/>
                <w:bCs/>
                <w:sz w:val="21"/>
                <w:szCs w:val="24"/>
                <w:lang w:val="de-DE"/>
              </w:rPr>
              <w:t>pencil icon</w:t>
            </w:r>
            <w:r>
              <w:rPr>
                <w:rFonts w:ascii="Arial" w:hAnsi="Arial" w:cs="Arial"/>
                <w:sz w:val="21"/>
                <w:szCs w:val="24"/>
                <w:lang w:val="de-DE"/>
              </w:rPr>
              <w:t xml:space="preserve"> and rename the data set (for example </w:t>
            </w:r>
            <w:r>
              <w:rPr>
                <w:rFonts w:ascii="Arial" w:hAnsi="Arial" w:cs="Arial"/>
                <w:b/>
                <w:bCs/>
                <w:sz w:val="21"/>
                <w:szCs w:val="24"/>
                <w:lang w:val="de-DE"/>
              </w:rPr>
              <w:t>Oct4 peaks sequences</w:t>
            </w:r>
            <w:r>
              <w:rPr>
                <w:rFonts w:ascii="Arial" w:hAnsi="Arial" w:cs="Arial"/>
                <w:sz w:val="21"/>
                <w:szCs w:val="24"/>
                <w:lang w:val="de-DE"/>
              </w:rPr>
              <w:t>).</w:t>
            </w:r>
          </w:p>
          <w:p w:rsidR="004B2E16" w:rsidRDefault="006F14E9">
            <w:pPr>
              <w:numPr>
                <w:ilvl w:val="0"/>
                <w:numId w:val="8"/>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If you wish to download the sequences, open the green box and click on the </w:t>
            </w:r>
            <w:r>
              <w:rPr>
                <w:rFonts w:ascii="Arial" w:hAnsi="Arial" w:cs="Arial"/>
                <w:b/>
                <w:bCs/>
                <w:sz w:val="21"/>
                <w:szCs w:val="24"/>
                <w:lang w:val="de-DE"/>
              </w:rPr>
              <w:t>disk icon</w:t>
            </w:r>
            <w:r>
              <w:rPr>
                <w:rFonts w:ascii="Arial" w:hAnsi="Arial" w:cs="Arial"/>
                <w:sz w:val="21"/>
                <w:szCs w:val="24"/>
                <w:lang w:val="de-DE"/>
              </w:rPr>
              <w:t xml:space="preserve"> to store the result on your computer (for example in a file </w:t>
            </w:r>
            <w:r>
              <w:rPr>
                <w:rFonts w:ascii="Arial" w:hAnsi="Arial" w:cs="Arial"/>
                <w:i/>
                <w:iCs/>
                <w:sz w:val="21"/>
                <w:szCs w:val="24"/>
                <w:lang w:val="de-DE"/>
              </w:rPr>
              <w:t>Oct4_MAC_peak_sequences.fasta</w:t>
            </w:r>
            <w:r>
              <w:rPr>
                <w:rFonts w:ascii="Arial" w:hAnsi="Arial" w:cs="Arial"/>
                <w:sz w:val="21"/>
                <w:szCs w:val="24"/>
                <w:lang w:val="de-DE"/>
              </w:rPr>
              <w:t xml:space="preserve">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32"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24" w:name="_8_-_Visualize_the_peak_regions_in_U"/>
            <w:bookmarkStart w:id="25" w:name="A_8_45_Visualize_the_peak_regions_in_UCS"/>
            <w:bookmarkStart w:id="26" w:name="ucsc"/>
            <w:bookmarkEnd w:id="24"/>
            <w:bookmarkEnd w:id="25"/>
            <w:bookmarkEnd w:id="26"/>
            <w:r>
              <w:rPr>
                <w:rFonts w:ascii="Arial" w:eastAsia="Times New Roman" w:hAnsi="Arial"/>
                <w:color w:val="009900"/>
                <w:sz w:val="28"/>
              </w:rPr>
              <w:t xml:space="preserve">8 - Visualize the peak regions in UCSC genome browser </w:t>
            </w:r>
          </w:p>
          <w:p w:rsidR="004B2E16" w:rsidRDefault="006F14E9">
            <w:pPr>
              <w:numPr>
                <w:ilvl w:val="0"/>
                <w:numId w:val="9"/>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In the green box of the MACS results, simply click on the link </w:t>
            </w:r>
            <w:r>
              <w:rPr>
                <w:rFonts w:ascii="Arial" w:hAnsi="Arial" w:cs="Arial"/>
                <w:b/>
                <w:bCs/>
                <w:sz w:val="21"/>
                <w:szCs w:val="24"/>
                <w:lang w:val="de-DE"/>
              </w:rPr>
              <w:t>display at UCSC main</w:t>
            </w:r>
            <w:r>
              <w:rPr>
                <w:rFonts w:ascii="Arial" w:hAnsi="Arial" w:cs="Arial"/>
                <w:sz w:val="21"/>
                <w:szCs w:val="24"/>
                <w:lang w:val="de-DE"/>
              </w:rPr>
              <w:t>.</w:t>
            </w:r>
          </w:p>
          <w:p w:rsidR="004B2E16" w:rsidRDefault="006F14E9">
            <w:pPr>
              <w:numPr>
                <w:ilvl w:val="0"/>
                <w:numId w:val="9"/>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A new page opens. Your peak regions are displayed in the first </w:t>
            </w:r>
            <w:r>
              <w:rPr>
                <w:rFonts w:ascii="Arial" w:hAnsi="Arial" w:cs="Arial"/>
                <w:i/>
                <w:iCs/>
                <w:sz w:val="21"/>
                <w:szCs w:val="24"/>
                <w:lang w:val="de-DE"/>
              </w:rPr>
              <w:t>track</w:t>
            </w:r>
            <w:r>
              <w:rPr>
                <w:rFonts w:ascii="Arial" w:hAnsi="Arial" w:cs="Arial"/>
                <w:sz w:val="21"/>
                <w:szCs w:val="24"/>
                <w:lang w:val="de-DE"/>
              </w:rPr>
              <w:t xml:space="preserve">. You will need to zoom on one peak to better see its gene environment.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33"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27" w:name="_9_-_Try_to_identify_over_represente"/>
            <w:bookmarkStart w:id="28" w:name="A_9_45_Try_to_identify_over_represented_"/>
            <w:bookmarkStart w:id="29" w:name="motifs"/>
            <w:bookmarkEnd w:id="27"/>
            <w:bookmarkEnd w:id="28"/>
            <w:bookmarkEnd w:id="29"/>
            <w:r>
              <w:rPr>
                <w:rFonts w:ascii="Arial" w:eastAsia="Times New Roman" w:hAnsi="Arial"/>
                <w:color w:val="009900"/>
                <w:sz w:val="28"/>
              </w:rPr>
              <w:t xml:space="preserve">9 - Try to identify over represented motifs </w:t>
            </w:r>
          </w:p>
          <w:p w:rsidR="004B2E16" w:rsidRDefault="006F14E9">
            <w:pPr>
              <w:spacing w:line="360" w:lineRule="auto"/>
              <w:rPr>
                <w:rFonts w:ascii="Arial" w:hAnsi="Arial" w:cs="Arial"/>
                <w:sz w:val="21"/>
                <w:szCs w:val="24"/>
                <w:lang w:val="de-DE"/>
              </w:rPr>
            </w:pPr>
            <w:r>
              <w:rPr>
                <w:rFonts w:ascii="Arial" w:hAnsi="Arial" w:cs="Arial"/>
                <w:b/>
                <w:bCs/>
                <w:sz w:val="21"/>
                <w:szCs w:val="24"/>
                <w:lang w:val="de-DE"/>
              </w:rPr>
              <w:t>Goal:</w:t>
            </w:r>
            <w:r>
              <w:rPr>
                <w:rFonts w:ascii="Arial" w:hAnsi="Arial" w:cs="Arial"/>
                <w:sz w:val="21"/>
                <w:szCs w:val="24"/>
                <w:lang w:val="de-DE"/>
              </w:rPr>
              <w:t xml:space="preserve"> Use the sequences under the peaks to identify an Oct4 specific binding </w:t>
            </w:r>
            <w:r>
              <w:rPr>
                <w:rFonts w:ascii="Arial" w:hAnsi="Arial" w:cs="Arial"/>
                <w:sz w:val="21"/>
                <w:szCs w:val="24"/>
                <w:lang w:val="de-DE"/>
              </w:rPr>
              <w:lastRenderedPageBreak/>
              <w:t xml:space="preserve">motif </w:t>
            </w:r>
          </w:p>
          <w:p w:rsidR="001C21D1" w:rsidRDefault="006F14E9" w:rsidP="001C21D1">
            <w:pPr>
              <w:numPr>
                <w:ilvl w:val="0"/>
                <w:numId w:val="10"/>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Go to the peak motif website </w:t>
            </w:r>
            <w:r w:rsidR="00183065">
              <w:fldChar w:fldCharType="begin"/>
            </w:r>
            <w:r w:rsidR="00183065">
              <w:instrText xml:space="preserve"> HYPERLINK "http://www.rsat.eu/" </w:instrText>
            </w:r>
            <w:r w:rsidR="00183065">
              <w:fldChar w:fldCharType="separate"/>
            </w:r>
            <w:r w:rsidR="001C21D1" w:rsidRPr="001C21D1">
              <w:rPr>
                <w:rStyle w:val="Hyperlink"/>
                <w:rFonts w:ascii="Arial" w:hAnsi="Arial" w:cs="Arial"/>
                <w:sz w:val="21"/>
                <w:szCs w:val="24"/>
                <w:lang w:val="de-DE"/>
              </w:rPr>
              <w:t>http://www.rsat.eu/</w:t>
            </w:r>
            <w:r w:rsidR="00183065">
              <w:rPr>
                <w:rStyle w:val="Hyperlink"/>
                <w:rFonts w:ascii="Arial" w:hAnsi="Arial" w:cs="Arial"/>
                <w:sz w:val="21"/>
                <w:szCs w:val="24"/>
                <w:lang w:val="de-DE"/>
              </w:rPr>
              <w:fldChar w:fldCharType="end"/>
            </w:r>
          </w:p>
          <w:p w:rsidR="001C21D1" w:rsidRDefault="001C21D1" w:rsidP="001C21D1">
            <w:pPr>
              <w:numPr>
                <w:ilvl w:val="0"/>
                <w:numId w:val="10"/>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Choose RSAT Metazoa</w:t>
            </w:r>
          </w:p>
          <w:p w:rsidR="001C21D1" w:rsidRPr="001C21D1" w:rsidRDefault="001C21D1" w:rsidP="001C21D1">
            <w:pPr>
              <w:numPr>
                <w:ilvl w:val="0"/>
                <w:numId w:val="10"/>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Under NGS-ChIP-seq, choose peak-motifs</w:t>
            </w:r>
          </w:p>
          <w:p w:rsidR="004B2E16" w:rsidRDefault="006F14E9">
            <w:pPr>
              <w:numPr>
                <w:ilvl w:val="0"/>
                <w:numId w:val="10"/>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Start a new analysis (enter a meaningful title)</w:t>
            </w:r>
          </w:p>
          <w:p w:rsidR="004B2E16" w:rsidRDefault="006F14E9">
            <w:pPr>
              <w:numPr>
                <w:ilvl w:val="0"/>
                <w:numId w:val="10"/>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Paste the URL of the sequences that we have extracted (you find it at the little disk symbol in the history pane of galaxy)</w:t>
            </w:r>
            <w:r w:rsidR="00A93A94">
              <w:rPr>
                <w:rFonts w:ascii="Arial" w:hAnsi="Arial" w:cs="Arial"/>
                <w:sz w:val="21"/>
                <w:szCs w:val="24"/>
                <w:lang w:val="de-DE"/>
              </w:rPr>
              <w:t>. If this does not work, download the sequence file to your computer, and upload the sequence file directly</w:t>
            </w:r>
            <w:r w:rsidR="00B92860">
              <w:rPr>
                <w:rFonts w:ascii="Arial" w:hAnsi="Arial" w:cs="Arial"/>
                <w:sz w:val="21"/>
                <w:szCs w:val="24"/>
                <w:lang w:val="de-DE"/>
              </w:rPr>
              <w:t xml:space="preserve"> to RSAT, or paste the sequence directly in the box.</w:t>
            </w:r>
          </w:p>
          <w:p w:rsidR="004B2E16" w:rsidRDefault="006F14E9">
            <w:pPr>
              <w:numPr>
                <w:ilvl w:val="0"/>
                <w:numId w:val="10"/>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Start the analysis (select display as the output) and wait a bit</w:t>
            </w:r>
          </w:p>
          <w:p w:rsidR="004B2E16" w:rsidRDefault="006F14E9">
            <w:pPr>
              <w:numPr>
                <w:ilvl w:val="0"/>
                <w:numId w:val="10"/>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Check if the </w:t>
            </w:r>
            <w:r w:rsidR="00183065">
              <w:fldChar w:fldCharType="begin"/>
            </w:r>
            <w:r w:rsidR="00183065">
              <w:instrText xml:space="preserve"> HYPERLINK "http://ngs.molgen.mpg.de/ngsuploads/Cornelius/ESGI/Oct4motif.htm" </w:instrText>
            </w:r>
            <w:r w:rsidR="00183065">
              <w:fldChar w:fldCharType="separate"/>
            </w:r>
            <w:r>
              <w:rPr>
                <w:rStyle w:val="Hyperlink"/>
                <w:rFonts w:ascii="Arial" w:hAnsi="Arial" w:cs="Arial"/>
                <w:sz w:val="21"/>
                <w:szCs w:val="24"/>
                <w:lang w:val="de-DE"/>
              </w:rPr>
              <w:t>known Oct4 motifs</w:t>
            </w:r>
            <w:r w:rsidR="00183065">
              <w:rPr>
                <w:rStyle w:val="Hyperlink"/>
                <w:rFonts w:ascii="Arial" w:hAnsi="Arial" w:cs="Arial"/>
                <w:sz w:val="21"/>
                <w:szCs w:val="24"/>
                <w:lang w:val="de-DE"/>
              </w:rPr>
              <w:fldChar w:fldCharType="end"/>
            </w:r>
            <w:r>
              <w:rPr>
                <w:rFonts w:ascii="Arial" w:hAnsi="Arial" w:cs="Arial"/>
                <w:sz w:val="21"/>
                <w:szCs w:val="24"/>
                <w:lang w:val="de-DE"/>
              </w:rPr>
              <w:t xml:space="preserve"> were found</w:t>
            </w:r>
          </w:p>
          <w:p w:rsidR="004B2E16" w:rsidRDefault="006F14E9">
            <w:pPr>
              <w:spacing w:line="360" w:lineRule="auto"/>
              <w:rPr>
                <w:rFonts w:ascii="Arial" w:hAnsi="Arial" w:cs="Arial"/>
                <w:sz w:val="21"/>
                <w:szCs w:val="24"/>
                <w:lang w:val="de-DE"/>
              </w:rPr>
            </w:pPr>
            <w:r>
              <w:rPr>
                <w:rFonts w:ascii="Arial" w:hAnsi="Arial" w:cs="Arial"/>
                <w:b/>
                <w:bCs/>
                <w:sz w:val="21"/>
                <w:szCs w:val="24"/>
                <w:lang w:val="de-DE"/>
              </w:rPr>
              <w:t>HINTS</w:t>
            </w:r>
            <w:r>
              <w:rPr>
                <w:rFonts w:ascii="Arial" w:hAnsi="Arial" w:cs="Arial"/>
                <w:sz w:val="21"/>
                <w:szCs w:val="24"/>
                <w:lang w:val="de-DE"/>
              </w:rPr>
              <w:t xml:space="preserve"> to refine the analysis: </w:t>
            </w:r>
          </w:p>
          <w:p w:rsidR="004B2E16" w:rsidRDefault="006F14E9">
            <w:pPr>
              <w:numPr>
                <w:ilvl w:val="0"/>
                <w:numId w:val="11"/>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Use only highly significant peaks (column 5 of the bed file output of macs contains -10*log(P-value) )</w:t>
            </w:r>
          </w:p>
          <w:p w:rsidR="004B2E16" w:rsidRDefault="006F14E9">
            <w:pPr>
              <w:numPr>
                <w:ilvl w:val="0"/>
                <w:numId w:val="11"/>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You can get histograms and summary statistics from galaxy to decide on a threshold</w:t>
            </w:r>
          </w:p>
          <w:p w:rsidR="004B2E16" w:rsidRDefault="006F14E9">
            <w:pPr>
              <w:numPr>
                <w:ilvl w:val="0"/>
                <w:numId w:val="11"/>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Find the 75 percentile of the score distribution</w:t>
            </w:r>
          </w:p>
          <w:p w:rsidR="004B2E16" w:rsidRDefault="006F14E9">
            <w:pPr>
              <w:numPr>
                <w:ilvl w:val="0"/>
                <w:numId w:val="11"/>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Filter the bed file to retain only peaks with score &gt; 75th percentile</w:t>
            </w:r>
          </w:p>
          <w:p w:rsidR="004B2E16" w:rsidRDefault="006F14E9">
            <w:pPr>
              <w:numPr>
                <w:ilvl w:val="0"/>
                <w:numId w:val="11"/>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Repeat the sequence retrieval and motif analysis with this set</w:t>
            </w:r>
          </w:p>
          <w:p w:rsidR="004B2E16" w:rsidRDefault="006F14E9">
            <w:pPr>
              <w:numPr>
                <w:ilvl w:val="0"/>
                <w:numId w:val="11"/>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Do you find an Oct4 motif now?</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34"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30" w:name="_10_-_Annotate_peaks_with_genes"/>
            <w:bookmarkStart w:id="31" w:name="A_10_45_Annotate_peaks_with_genes"/>
            <w:bookmarkStart w:id="32" w:name="genes"/>
            <w:bookmarkEnd w:id="30"/>
            <w:bookmarkEnd w:id="31"/>
            <w:bookmarkEnd w:id="32"/>
            <w:r>
              <w:rPr>
                <w:rFonts w:ascii="Arial" w:eastAsia="Times New Roman" w:hAnsi="Arial"/>
                <w:color w:val="009900"/>
                <w:sz w:val="28"/>
              </w:rPr>
              <w:t xml:space="preserve">10 - Annotate peaks with genes </w:t>
            </w:r>
          </w:p>
          <w:p w:rsidR="004B2E16" w:rsidRDefault="006F14E9">
            <w:pPr>
              <w:spacing w:line="360" w:lineRule="auto"/>
              <w:rPr>
                <w:rFonts w:ascii="Arial" w:hAnsi="Arial" w:cs="Arial"/>
                <w:sz w:val="21"/>
                <w:szCs w:val="24"/>
                <w:lang w:val="de-DE"/>
              </w:rPr>
            </w:pPr>
            <w:r>
              <w:rPr>
                <w:rFonts w:ascii="Arial" w:hAnsi="Arial" w:cs="Arial"/>
                <w:b/>
                <w:bCs/>
                <w:sz w:val="21"/>
                <w:szCs w:val="24"/>
                <w:lang w:val="de-DE"/>
              </w:rPr>
              <w:t>Goal:</w:t>
            </w:r>
            <w:r>
              <w:rPr>
                <w:rFonts w:ascii="Arial" w:hAnsi="Arial" w:cs="Arial"/>
                <w:sz w:val="21"/>
                <w:szCs w:val="24"/>
                <w:lang w:val="de-DE"/>
              </w:rPr>
              <w:t xml:space="preserve"> Assign the closest gene to each of the top scoring peaks Obtain the mouse gene annotation from UCSC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Go to ucsc table browser (</w:t>
            </w:r>
            <w:r w:rsidR="00183065">
              <w:fldChar w:fldCharType="begin"/>
            </w:r>
            <w:r w:rsidR="00183065">
              <w:instrText xml:space="preserve"> HYPERLINK "http://genome.ucsc.edu/cgi-bin/hgTables" \t "_top" </w:instrText>
            </w:r>
            <w:r w:rsidR="00183065">
              <w:fldChar w:fldCharType="separate"/>
            </w:r>
            <w:r>
              <w:rPr>
                <w:rStyle w:val="Hyperlink"/>
                <w:rFonts w:ascii="Arial" w:hAnsi="Arial" w:cs="Arial"/>
                <w:sz w:val="21"/>
                <w:szCs w:val="24"/>
                <w:lang w:val="de-DE"/>
              </w:rPr>
              <w:t>http://genome.ucsc.edu/cgi-bin/hgTables</w:t>
            </w:r>
            <w:r w:rsidR="00183065">
              <w:rPr>
                <w:rStyle w:val="Hyperlink"/>
                <w:rFonts w:ascii="Arial" w:hAnsi="Arial" w:cs="Arial"/>
                <w:sz w:val="21"/>
                <w:szCs w:val="24"/>
                <w:lang w:val="de-DE"/>
              </w:rPr>
              <w:fldChar w:fldCharType="end"/>
            </w:r>
            <w:r>
              <w:rPr>
                <w:rFonts w:ascii="Arial" w:hAnsi="Arial" w:cs="Arial"/>
                <w:sz w:val="21"/>
                <w:szCs w:val="24"/>
                <w:lang w:val="de-DE"/>
              </w:rPr>
              <w:t xml:space="preserve">)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Select mm9 known genes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Tick the checkbox "Send to galaxy" and get the output directly into your galaxy session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Now we need to transform the text into bed format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Text manipulation: cut (c2,c4,c5,c1,c13,c3)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Use the pencil in the history pane to change the format to bed</w:t>
            </w:r>
          </w:p>
          <w:p w:rsidR="004B2E16" w:rsidRDefault="006F14E9">
            <w:pPr>
              <w:spacing w:before="100" w:beforeAutospacing="1" w:after="100" w:afterAutospacing="1" w:line="360" w:lineRule="auto"/>
              <w:ind w:left="720"/>
              <w:rPr>
                <w:rFonts w:ascii="Arial" w:hAnsi="Arial" w:cs="Arial"/>
                <w:sz w:val="21"/>
                <w:szCs w:val="24"/>
                <w:lang w:val="de-DE"/>
              </w:rPr>
            </w:pPr>
            <w:r>
              <w:rPr>
                <w:rFonts w:ascii="Arial" w:hAnsi="Arial" w:cs="Arial"/>
                <w:sz w:val="21"/>
                <w:szCs w:val="24"/>
                <w:lang w:val="de-DE"/>
              </w:rPr>
              <w:lastRenderedPageBreak/>
              <w:t xml:space="preserve">Finally we can assign peaks to genes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Operate on intervals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Fetch closest non-overlapping feature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Select filtered regions and gene annotation </w:t>
            </w:r>
          </w:p>
          <w:p w:rsidR="004B2E16" w:rsidRDefault="006F14E9">
            <w:pPr>
              <w:spacing w:before="100" w:beforeAutospacing="1" w:after="100" w:afterAutospacing="1" w:line="360" w:lineRule="auto"/>
              <w:ind w:left="720"/>
              <w:rPr>
                <w:rFonts w:ascii="Arial" w:hAnsi="Arial" w:cs="Arial"/>
                <w:sz w:val="21"/>
                <w:szCs w:val="24"/>
                <w:lang w:val="de-DE"/>
              </w:rPr>
            </w:pPr>
            <w:r>
              <w:rPr>
                <w:rFonts w:ascii="Arial" w:hAnsi="Arial" w:cs="Arial"/>
                <w:sz w:val="21"/>
                <w:szCs w:val="24"/>
                <w:lang w:val="de-DE"/>
              </w:rPr>
              <w:t xml:space="preserve">Now we have genes for each peak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Compute the distance between peak and gene (use text manipulation, compute expression) </w:t>
            </w:r>
          </w:p>
          <w:p w:rsidR="004B2E16" w:rsidRDefault="006F14E9">
            <w:pPr>
              <w:numPr>
                <w:ilvl w:val="0"/>
                <w:numId w:val="12"/>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Plot a histogram of the distance distribution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35"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33" w:name="_11_-_Functional_enrichment_analysis"/>
            <w:bookmarkStart w:id="34" w:name="A_11_45_Functional_enrichment_analysis_o"/>
            <w:bookmarkStart w:id="35" w:name="functional"/>
            <w:bookmarkEnd w:id="33"/>
            <w:bookmarkEnd w:id="34"/>
            <w:bookmarkEnd w:id="35"/>
            <w:r>
              <w:rPr>
                <w:rFonts w:ascii="Arial" w:eastAsia="Times New Roman" w:hAnsi="Arial"/>
                <w:color w:val="009900"/>
                <w:sz w:val="28"/>
              </w:rPr>
              <w:t xml:space="preserve">11 - Functional enrichment analysis of the peaks </w:t>
            </w:r>
          </w:p>
          <w:p w:rsidR="004B2E16" w:rsidRDefault="006F14E9">
            <w:pPr>
              <w:spacing w:line="360" w:lineRule="auto"/>
              <w:rPr>
                <w:rFonts w:ascii="Arial" w:hAnsi="Arial" w:cs="Arial"/>
                <w:sz w:val="21"/>
                <w:szCs w:val="24"/>
                <w:lang w:val="de-DE"/>
              </w:rPr>
            </w:pPr>
            <w:r>
              <w:rPr>
                <w:rFonts w:ascii="Arial" w:hAnsi="Arial" w:cs="Arial"/>
                <w:b/>
                <w:bCs/>
                <w:sz w:val="21"/>
                <w:szCs w:val="24"/>
                <w:lang w:val="de-DE"/>
              </w:rPr>
              <w:t>Goal:</w:t>
            </w:r>
            <w:r>
              <w:rPr>
                <w:rFonts w:ascii="Arial" w:hAnsi="Arial" w:cs="Arial"/>
                <w:sz w:val="21"/>
                <w:szCs w:val="24"/>
                <w:lang w:val="de-DE"/>
              </w:rPr>
              <w:t xml:space="preserve"> Find functional categories over-represented in Oct4 targets </w:t>
            </w:r>
          </w:p>
          <w:p w:rsidR="004B2E16" w:rsidRDefault="006F14E9">
            <w:pPr>
              <w:numPr>
                <w:ilvl w:val="0"/>
                <w:numId w:val="1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Remove the score and name columns from the bed file (cut columns c1,c2,c3) </w:t>
            </w:r>
          </w:p>
          <w:p w:rsidR="004B2E16" w:rsidRDefault="006F14E9">
            <w:pPr>
              <w:numPr>
                <w:ilvl w:val="0"/>
                <w:numId w:val="1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Save the complete peak list as bed file on your computer (disk symbol) </w:t>
            </w:r>
          </w:p>
          <w:p w:rsidR="004B2E16" w:rsidRDefault="006F14E9">
            <w:pPr>
              <w:numPr>
                <w:ilvl w:val="0"/>
                <w:numId w:val="1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Go to </w:t>
            </w:r>
            <w:r w:rsidR="00183065">
              <w:fldChar w:fldCharType="begin"/>
            </w:r>
            <w:r w:rsidR="00183065">
              <w:instrText xml:space="preserve"> HYPERLINK "http://great.stanford.edu/" \t "_top" </w:instrText>
            </w:r>
            <w:r w:rsidR="00183065">
              <w:fldChar w:fldCharType="separate"/>
            </w:r>
            <w:r>
              <w:rPr>
                <w:rStyle w:val="Hyperlink"/>
                <w:rFonts w:ascii="Arial" w:hAnsi="Arial" w:cs="Arial"/>
                <w:sz w:val="21"/>
                <w:szCs w:val="24"/>
                <w:lang w:val="de-DE"/>
              </w:rPr>
              <w:t>http://great.stanford.edu</w:t>
            </w:r>
            <w:r w:rsidR="00183065">
              <w:rPr>
                <w:rStyle w:val="Hyperlink"/>
                <w:rFonts w:ascii="Arial" w:hAnsi="Arial" w:cs="Arial"/>
                <w:sz w:val="21"/>
                <w:szCs w:val="24"/>
                <w:lang w:val="de-DE"/>
              </w:rPr>
              <w:fldChar w:fldCharType="end"/>
            </w:r>
            <w:r>
              <w:rPr>
                <w:rFonts w:ascii="Arial" w:hAnsi="Arial" w:cs="Arial"/>
                <w:sz w:val="21"/>
                <w:szCs w:val="24"/>
                <w:lang w:val="de-DE"/>
              </w:rPr>
              <w:t xml:space="preserve"> </w:t>
            </w:r>
          </w:p>
          <w:p w:rsidR="004B2E16" w:rsidRDefault="006F14E9">
            <w:pPr>
              <w:numPr>
                <w:ilvl w:val="0"/>
                <w:numId w:val="1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Upload the file </w:t>
            </w:r>
          </w:p>
          <w:p w:rsidR="004B2E16" w:rsidRDefault="006F14E9">
            <w:pPr>
              <w:numPr>
                <w:ilvl w:val="0"/>
                <w:numId w:val="1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Select mouse genome </w:t>
            </w:r>
          </w:p>
          <w:p w:rsidR="004B2E16" w:rsidRDefault="006F14E9">
            <w:pPr>
              <w:numPr>
                <w:ilvl w:val="0"/>
                <w:numId w:val="1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Run the analysis </w:t>
            </w:r>
          </w:p>
          <w:p w:rsidR="004B2E16" w:rsidRDefault="006F14E9">
            <w:pPr>
              <w:numPr>
                <w:ilvl w:val="0"/>
                <w:numId w:val="13"/>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What biological process is enriched for Oct4 targets?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36"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36" w:name="_12_-_Shared_results_on_Galaxy"/>
            <w:bookmarkStart w:id="37" w:name="A_12_45_Shared_results_on_Galaxy"/>
            <w:bookmarkStart w:id="38" w:name="shared"/>
            <w:bookmarkEnd w:id="36"/>
            <w:bookmarkEnd w:id="37"/>
            <w:bookmarkEnd w:id="38"/>
            <w:r>
              <w:rPr>
                <w:rFonts w:ascii="Arial" w:eastAsia="Times New Roman" w:hAnsi="Arial"/>
                <w:color w:val="009900"/>
                <w:sz w:val="28"/>
              </w:rPr>
              <w:t xml:space="preserve">12 - Shared results on Galaxy </w:t>
            </w:r>
          </w:p>
          <w:p w:rsidR="004B2E16" w:rsidRDefault="00183065">
            <w:pPr>
              <w:spacing w:before="100" w:beforeAutospacing="1" w:after="100" w:afterAutospacing="1" w:line="360" w:lineRule="auto"/>
              <w:rPr>
                <w:rFonts w:ascii="Arial" w:hAnsi="Arial" w:cs="Arial"/>
                <w:sz w:val="21"/>
                <w:szCs w:val="24"/>
                <w:lang w:val="de-DE"/>
              </w:rPr>
            </w:pPr>
            <w:hyperlink r:id="rId6" w:tgtFrame="_blank" w:history="1">
              <w:r w:rsidR="006F14E9">
                <w:rPr>
                  <w:rStyle w:val="Hyperlink"/>
                  <w:rFonts w:ascii="Arial" w:hAnsi="Arial" w:cs="Arial"/>
                  <w:sz w:val="21"/>
                  <w:szCs w:val="24"/>
                  <w:lang w:val="de-DE"/>
                </w:rPr>
                <w:t>http://main.g2.bx.psu.edu/u/morgane/h/fromreadstopeaks</w:t>
              </w:r>
            </w:hyperlink>
            <w:r w:rsidR="006F14E9">
              <w:rPr>
                <w:rFonts w:ascii="Arial" w:hAnsi="Arial" w:cs="Arial"/>
                <w:sz w:val="21"/>
                <w:szCs w:val="24"/>
                <w:lang w:val="de-DE"/>
              </w:rPr>
              <w:t xml:space="preserve">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37" style="width:.05pt;height:1.5pt" o:hralign="center" o:hrstd="t" o:hr="t" fillcolor="#a0a0a0" stroked="f"/>
              </w:pict>
            </w:r>
          </w:p>
          <w:p w:rsidR="004B2E16" w:rsidRDefault="006F14E9">
            <w:pPr>
              <w:pStyle w:val="Heading2"/>
              <w:spacing w:line="360" w:lineRule="auto"/>
              <w:rPr>
                <w:rFonts w:ascii="Arial" w:eastAsia="Times New Roman" w:hAnsi="Arial"/>
                <w:color w:val="009900"/>
                <w:sz w:val="28"/>
              </w:rPr>
            </w:pPr>
            <w:bookmarkStart w:id="39" w:name="_References"/>
            <w:bookmarkStart w:id="40" w:name="References"/>
            <w:bookmarkEnd w:id="39"/>
            <w:bookmarkEnd w:id="40"/>
            <w:r>
              <w:rPr>
                <w:rFonts w:ascii="Arial" w:eastAsia="Times New Roman" w:hAnsi="Arial"/>
                <w:color w:val="009900"/>
                <w:sz w:val="28"/>
              </w:rPr>
              <w:t xml:space="preserve">References </w:t>
            </w:r>
          </w:p>
          <w:p w:rsidR="004B2E16" w:rsidRDefault="006F14E9">
            <w:pPr>
              <w:numPr>
                <w:ilvl w:val="0"/>
                <w:numId w:val="14"/>
              </w:numPr>
              <w:spacing w:before="100" w:beforeAutospacing="1" w:after="100" w:afterAutospacing="1" w:line="360" w:lineRule="auto"/>
              <w:rPr>
                <w:rFonts w:ascii="Arial" w:hAnsi="Arial" w:cs="Arial"/>
                <w:sz w:val="21"/>
                <w:szCs w:val="24"/>
                <w:lang w:val="de-DE"/>
              </w:rPr>
            </w:pPr>
            <w:r>
              <w:rPr>
                <w:rFonts w:ascii="Arial" w:hAnsi="Arial" w:cs="Arial"/>
                <w:sz w:val="21"/>
                <w:szCs w:val="24"/>
                <w:lang w:val="de-DE"/>
              </w:rPr>
              <w:t xml:space="preserve">Chen, X., Xu, H., Yuan, P., Fang, F., Huss, M., Vega, V. B., Wong, E., Orlov, Y. L., Zhang, W., Jiang, J., Loh, Y. H., Yeo, H. C., Yeo, Z. X., Narang, V., Govindarajan, K. R., Leong, B., Shahab, A., Ruan, Y., </w:t>
            </w:r>
            <w:r>
              <w:rPr>
                <w:rFonts w:ascii="Arial" w:hAnsi="Arial" w:cs="Arial"/>
                <w:sz w:val="21"/>
                <w:szCs w:val="24"/>
                <w:lang w:val="de-DE"/>
              </w:rPr>
              <w:lastRenderedPageBreak/>
              <w:t xml:space="preserve">Bourque, G., Sung, W. K., Clarke, N. D., Wei, C. L. and Ng, H. H. (2008). Integration of external signaling pathways with the core transcriptional network in embryonic stem cells. Cell 133, 1106-17. </w:t>
            </w:r>
          </w:p>
          <w:p w:rsidR="004B2E16" w:rsidRDefault="00183065">
            <w:pPr>
              <w:spacing w:line="360" w:lineRule="auto"/>
              <w:jc w:val="center"/>
              <w:rPr>
                <w:rFonts w:ascii="Arial" w:hAnsi="Arial" w:cs="Arial"/>
                <w:sz w:val="21"/>
                <w:szCs w:val="24"/>
                <w:lang w:val="de-DE"/>
              </w:rPr>
            </w:pPr>
            <w:r>
              <w:rPr>
                <w:rFonts w:ascii="Arial" w:hAnsi="Arial" w:cs="Arial"/>
                <w:sz w:val="21"/>
                <w:szCs w:val="24"/>
                <w:lang w:val="de-DE"/>
              </w:rPr>
              <w:pict>
                <v:rect id="_x0000_i1038" style="width:.05pt;height:1.5pt" o:hralign="center" o:hrstd="t" o:hr="t" fillcolor="#a0a0a0" stroked="f"/>
              </w:pict>
            </w:r>
          </w:p>
          <w:p w:rsidR="004B2E16" w:rsidRDefault="006F14E9">
            <w:pPr>
              <w:spacing w:before="100" w:beforeAutospacing="1" w:after="100" w:afterAutospacing="1" w:line="360" w:lineRule="auto"/>
              <w:rPr>
                <w:rStyle w:val="Strong"/>
                <w:color w:val="000000"/>
                <w:szCs w:val="21"/>
              </w:rPr>
            </w:pPr>
            <w:r>
              <w:rPr>
                <w:rFonts w:ascii="Arial" w:hAnsi="Arial" w:cs="Arial"/>
                <w:color w:val="000000"/>
                <w:sz w:val="21"/>
                <w:szCs w:val="21"/>
              </w:rPr>
              <w:t xml:space="preserve">For suggestions or information request, please contact </w:t>
            </w:r>
            <w:proofErr w:type="spellStart"/>
            <w:r>
              <w:rPr>
                <w:rStyle w:val="Emphasis"/>
                <w:rFonts w:ascii="Arial" w:hAnsi="Arial" w:cs="Arial"/>
                <w:color w:val="000000"/>
                <w:sz w:val="21"/>
                <w:szCs w:val="21"/>
              </w:rPr>
              <w:t>Morgane</w:t>
            </w:r>
            <w:proofErr w:type="spellEnd"/>
            <w:r>
              <w:rPr>
                <w:rStyle w:val="Emphasis"/>
                <w:rFonts w:ascii="Arial" w:hAnsi="Arial" w:cs="Arial"/>
                <w:color w:val="000000"/>
                <w:sz w:val="21"/>
                <w:szCs w:val="21"/>
              </w:rPr>
              <w:t xml:space="preserve"> Thomas-</w:t>
            </w:r>
            <w:proofErr w:type="spellStart"/>
            <w:r>
              <w:rPr>
                <w:rStyle w:val="Emphasis"/>
                <w:rFonts w:ascii="Arial" w:hAnsi="Arial" w:cs="Arial"/>
                <w:color w:val="000000"/>
                <w:sz w:val="21"/>
                <w:szCs w:val="21"/>
              </w:rPr>
              <w:t>Chollier</w:t>
            </w:r>
            <w:proofErr w:type="spellEnd"/>
            <w:r>
              <w:rPr>
                <w:rFonts w:ascii="Arial" w:hAnsi="Arial" w:cs="Arial"/>
                <w:color w:val="000000"/>
                <w:sz w:val="21"/>
                <w:szCs w:val="21"/>
              </w:rPr>
              <w:t xml:space="preserve"> </w:t>
            </w:r>
            <w:proofErr w:type="spellStart"/>
            <w:r>
              <w:rPr>
                <w:rStyle w:val="Strong"/>
                <w:rFonts w:ascii="Arial" w:hAnsi="Arial" w:cs="Arial"/>
                <w:color w:val="000000"/>
                <w:sz w:val="21"/>
                <w:szCs w:val="21"/>
              </w:rPr>
              <w:t>thomas</w:t>
            </w:r>
            <w:proofErr w:type="spellEnd"/>
            <w:r>
              <w:rPr>
                <w:rStyle w:val="Strong"/>
                <w:rFonts w:ascii="Arial" w:hAnsi="Arial" w:cs="Arial"/>
                <w:color w:val="000000"/>
                <w:sz w:val="21"/>
                <w:szCs w:val="21"/>
              </w:rPr>
              <w:t>-c[at]molgen.mpg.de</w:t>
            </w:r>
            <w:r>
              <w:rPr>
                <w:rFonts w:ascii="Arial" w:hAnsi="Arial" w:cs="Arial"/>
                <w:color w:val="000000"/>
                <w:sz w:val="21"/>
                <w:szCs w:val="21"/>
              </w:rPr>
              <w:t xml:space="preserve"> or </w:t>
            </w:r>
            <w:r>
              <w:rPr>
                <w:rStyle w:val="Emphasis"/>
                <w:rFonts w:ascii="Arial" w:hAnsi="Arial" w:cs="Arial"/>
                <w:color w:val="000000"/>
                <w:sz w:val="21"/>
                <w:szCs w:val="21"/>
              </w:rPr>
              <w:t xml:space="preserve">Matthias </w:t>
            </w:r>
            <w:proofErr w:type="spellStart"/>
            <w:r>
              <w:rPr>
                <w:rStyle w:val="Emphasis"/>
                <w:rFonts w:ascii="Arial" w:hAnsi="Arial" w:cs="Arial"/>
                <w:color w:val="000000"/>
                <w:sz w:val="21"/>
                <w:szCs w:val="21"/>
              </w:rPr>
              <w:t>Heinig</w:t>
            </w:r>
            <w:proofErr w:type="spellEnd"/>
            <w:r>
              <w:rPr>
                <w:rFonts w:ascii="Arial" w:hAnsi="Arial" w:cs="Arial"/>
                <w:color w:val="000000"/>
                <w:sz w:val="21"/>
                <w:szCs w:val="21"/>
              </w:rPr>
              <w:t xml:space="preserve"> </w:t>
            </w:r>
            <w:proofErr w:type="spellStart"/>
            <w:r>
              <w:rPr>
                <w:rStyle w:val="Strong"/>
                <w:rFonts w:ascii="Arial" w:hAnsi="Arial" w:cs="Arial"/>
                <w:color w:val="000000"/>
                <w:sz w:val="21"/>
                <w:szCs w:val="21"/>
              </w:rPr>
              <w:t>matthias.heinig</w:t>
            </w:r>
            <w:proofErr w:type="spellEnd"/>
            <w:r>
              <w:rPr>
                <w:rStyle w:val="Strong"/>
                <w:rFonts w:ascii="Arial" w:hAnsi="Arial" w:cs="Arial"/>
                <w:color w:val="000000"/>
                <w:sz w:val="21"/>
                <w:szCs w:val="21"/>
              </w:rPr>
              <w:t>[at]molgen.mpg.de</w:t>
            </w:r>
          </w:p>
          <w:p w:rsidR="004B2E16" w:rsidRDefault="00183065">
            <w:pPr>
              <w:spacing w:line="360" w:lineRule="auto"/>
              <w:jc w:val="center"/>
              <w:rPr>
                <w:szCs w:val="24"/>
                <w:lang w:val="de-DE"/>
              </w:rPr>
            </w:pPr>
            <w:r>
              <w:rPr>
                <w:rFonts w:ascii="Arial" w:hAnsi="Arial" w:cs="Arial"/>
                <w:sz w:val="21"/>
                <w:szCs w:val="24"/>
                <w:lang w:val="de-DE"/>
              </w:rPr>
              <w:pict>
                <v:rect id="_x0000_i1039" style="width:.05pt;height:1.5pt" o:hralign="center" o:hrstd="t" o:hr="t" fillcolor="#a0a0a0" stroked="f"/>
              </w:pict>
            </w:r>
          </w:p>
          <w:p w:rsidR="004B2E16" w:rsidRDefault="006F14E9">
            <w:pPr>
              <w:spacing w:before="100" w:beforeAutospacing="1" w:after="100" w:afterAutospacing="1" w:line="360" w:lineRule="auto"/>
              <w:rPr>
                <w:sz w:val="21"/>
                <w:szCs w:val="21"/>
              </w:rPr>
            </w:pPr>
            <w:r>
              <w:rPr>
                <w:rFonts w:ascii="Arial" w:hAnsi="Arial" w:cs="Arial"/>
                <w:color w:val="797979"/>
              </w:rPr>
              <w:t>Copyright © by the contributing authors. All material on this collaboration platform is the property of the contributing authors.</w:t>
            </w:r>
          </w:p>
          <w:p w:rsidR="004B2E16" w:rsidRDefault="004B2E16">
            <w:pPr>
              <w:spacing w:before="100" w:beforeAutospacing="1" w:after="100" w:afterAutospacing="1" w:line="360" w:lineRule="auto"/>
              <w:outlineLvl w:val="1"/>
              <w:rPr>
                <w:rFonts w:ascii="Arial" w:hAnsi="Arial" w:cs="Arial"/>
                <w:b/>
                <w:bCs/>
                <w:color w:val="009900"/>
                <w:sz w:val="28"/>
                <w:szCs w:val="36"/>
                <w:lang w:val="de-DE"/>
              </w:rPr>
            </w:pPr>
          </w:p>
        </w:tc>
      </w:tr>
    </w:tbl>
    <w:p w:rsidR="006F14E9" w:rsidRDefault="006F14E9">
      <w:pPr>
        <w:spacing w:before="100" w:beforeAutospacing="1" w:after="100" w:afterAutospacing="1" w:line="360" w:lineRule="auto"/>
        <w:outlineLvl w:val="1"/>
      </w:pPr>
    </w:p>
    <w:sectPr w:rsidR="006F14E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395F"/>
    <w:multiLevelType w:val="multilevel"/>
    <w:tmpl w:val="63900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850CE7"/>
    <w:multiLevelType w:val="multilevel"/>
    <w:tmpl w:val="41E08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BA1189"/>
    <w:multiLevelType w:val="multilevel"/>
    <w:tmpl w:val="E9C0E7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F742E15"/>
    <w:multiLevelType w:val="multilevel"/>
    <w:tmpl w:val="136A3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9355DA"/>
    <w:multiLevelType w:val="multilevel"/>
    <w:tmpl w:val="906E3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F61025"/>
    <w:multiLevelType w:val="multilevel"/>
    <w:tmpl w:val="35A41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E2672D"/>
    <w:multiLevelType w:val="multilevel"/>
    <w:tmpl w:val="C854F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00E0FD8"/>
    <w:multiLevelType w:val="multilevel"/>
    <w:tmpl w:val="169A5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CD46E81"/>
    <w:multiLevelType w:val="multilevel"/>
    <w:tmpl w:val="51046B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7EA46A3"/>
    <w:multiLevelType w:val="multilevel"/>
    <w:tmpl w:val="5F28E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B015C92"/>
    <w:multiLevelType w:val="multilevel"/>
    <w:tmpl w:val="0944E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F9D19E5"/>
    <w:multiLevelType w:val="multilevel"/>
    <w:tmpl w:val="5A96C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66E18D1"/>
    <w:multiLevelType w:val="multilevel"/>
    <w:tmpl w:val="68F01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D4337CC"/>
    <w:multiLevelType w:val="multilevel"/>
    <w:tmpl w:val="BBD0A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8B"/>
    <w:rsid w:val="00183065"/>
    <w:rsid w:val="001C21D1"/>
    <w:rsid w:val="00435C80"/>
    <w:rsid w:val="004B2E16"/>
    <w:rsid w:val="006F14E9"/>
    <w:rsid w:val="008B6D8B"/>
    <w:rsid w:val="00A93A94"/>
    <w:rsid w:val="00B9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9BBC0E-F80A-422B-AE1D-4CAA36B9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S Mincho"/>
      <w:lang w:val="en-GB"/>
    </w:rPr>
  </w:style>
  <w:style w:type="paragraph" w:styleId="Heading1">
    <w:name w:val="heading 1"/>
    <w:basedOn w:val="Normal"/>
    <w:next w:val="Normal"/>
    <w:link w:val="Heading1Char"/>
    <w:qFormat/>
    <w:pPr>
      <w:keepNext/>
      <w:spacing w:before="240" w:after="60"/>
      <w:outlineLvl w:val="0"/>
    </w:pPr>
    <w:rPr>
      <w:rFonts w:ascii="Arial" w:eastAsiaTheme="minorEastAsia" w:hAnsi="Arial" w:cs="Arial"/>
      <w:b/>
      <w:bCs/>
      <w:kern w:val="32"/>
      <w:sz w:val="32"/>
      <w:szCs w:val="32"/>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lang w:val="en-U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lang w:val="en-G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Pr>
      <w:rFonts w:ascii="Consolas" w:eastAsia="MS Mincho" w:hAnsi="Consolas"/>
      <w:lang w:val="en-GB"/>
    </w:rPr>
  </w:style>
  <w:style w:type="paragraph" w:styleId="NormalWeb">
    <w:name w:val="Normal (Web)"/>
    <w:basedOn w:val="Normal"/>
    <w:pPr>
      <w:spacing w:before="100" w:beforeAutospacing="1" w:after="100" w:afterAutospacing="1"/>
    </w:pPr>
    <w:rPr>
      <w:sz w:val="24"/>
      <w:szCs w:val="24"/>
      <w:lang w:val="en-US"/>
    </w:rPr>
  </w:style>
  <w:style w:type="character" w:customStyle="1" w:styleId="foswikinewlink">
    <w:name w:val="foswikinewlink"/>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Pr>
      <w:i/>
      <w:iCs/>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n.g2.bx.psu.edu/u/morgane/h/fromreadstopeaks" TargetMode="External"/><Relationship Id="rId5" Type="http://schemas.openxmlformats.org/officeDocument/2006/relationships/hyperlink" Target="http://main.g2.bx.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Chip-seq Analysis with Galaxy: from reads to peaks (and motifs)</vt:lpstr>
    </vt:vector>
  </TitlesOfParts>
  <Company>mpi</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Chip-seq Analysis with Galaxy: from reads to peaks (and motifs)</dc:title>
  <dc:creator>cfischer</dc:creator>
  <cp:lastModifiedBy>Trumbly, Robert</cp:lastModifiedBy>
  <cp:revision>2</cp:revision>
  <dcterms:created xsi:type="dcterms:W3CDTF">2017-03-09T20:52:00Z</dcterms:created>
  <dcterms:modified xsi:type="dcterms:W3CDTF">2017-03-09T20:52:00Z</dcterms:modified>
</cp:coreProperties>
</file>