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9A56" w14:textId="2C104C3F" w:rsidR="00784391" w:rsidRPr="00784391" w:rsidRDefault="00334DFE" w:rsidP="002F7F5A">
      <w:pPr>
        <w:jc w:val="center"/>
        <w:rPr>
          <w:rFonts w:cstheme="majorBidi"/>
          <w:b/>
          <w:bCs/>
          <w:sz w:val="32"/>
          <w:szCs w:val="32"/>
        </w:rPr>
      </w:pPr>
      <w:r>
        <w:rPr>
          <w:rFonts w:cstheme="majorBidi"/>
          <w:b/>
          <w:bCs/>
          <w:sz w:val="32"/>
          <w:szCs w:val="32"/>
        </w:rPr>
        <w:t xml:space="preserve">DNA/RNA sequencing data from Bioinformatics courses at the </w:t>
      </w:r>
      <w:r w:rsidRPr="00334DFE">
        <w:rPr>
          <w:rFonts w:cstheme="majorBidi"/>
          <w:b/>
          <w:bCs/>
          <w:sz w:val="32"/>
          <w:szCs w:val="32"/>
        </w:rPr>
        <w:t>University of Toledo</w:t>
      </w:r>
      <w:r>
        <w:rPr>
          <w:rFonts w:cstheme="majorBidi"/>
          <w:b/>
          <w:bCs/>
          <w:sz w:val="32"/>
          <w:szCs w:val="32"/>
        </w:rPr>
        <w:t xml:space="preserve"> </w:t>
      </w:r>
    </w:p>
    <w:p w14:paraId="10EEB454" w14:textId="77777777" w:rsidR="00784391" w:rsidRPr="00784391" w:rsidRDefault="00784391" w:rsidP="00784391">
      <w:pPr>
        <w:jc w:val="center"/>
        <w:rPr>
          <w:rFonts w:cstheme="majorBidi"/>
          <w:sz w:val="24"/>
          <w:szCs w:val="24"/>
        </w:rPr>
      </w:pPr>
      <w:r w:rsidRPr="00784391">
        <w:rPr>
          <w:rFonts w:cstheme="majorBidi"/>
          <w:b/>
          <w:bCs/>
          <w:sz w:val="32"/>
          <w:szCs w:val="32"/>
        </w:rPr>
        <w:t>DATA ACCESS AGREEMENT</w:t>
      </w:r>
    </w:p>
    <w:p w14:paraId="3088C140" w14:textId="1111F9B3" w:rsidR="00784391" w:rsidRPr="00784391" w:rsidRDefault="00784391" w:rsidP="00784391">
      <w:pPr>
        <w:rPr>
          <w:rFonts w:cstheme="majorBidi"/>
          <w:b/>
          <w:bCs/>
          <w:sz w:val="24"/>
          <w:szCs w:val="24"/>
        </w:rPr>
      </w:pPr>
      <w:r w:rsidRPr="00784391">
        <w:rPr>
          <w:rFonts w:cstheme="majorBidi"/>
          <w:b/>
          <w:bCs/>
          <w:sz w:val="24"/>
          <w:szCs w:val="24"/>
        </w:rPr>
        <w:t>This agreement governs the terms on which access will be grante</w:t>
      </w:r>
      <w:r w:rsidR="00334DFE">
        <w:rPr>
          <w:rFonts w:cstheme="majorBidi"/>
          <w:b/>
          <w:bCs/>
          <w:sz w:val="24"/>
          <w:szCs w:val="24"/>
        </w:rPr>
        <w:t xml:space="preserve">d to the genotype data provided by Bioinformatics courses directed by Dr. </w:t>
      </w:r>
      <w:r w:rsidR="00334DFE" w:rsidRPr="00334DFE">
        <w:rPr>
          <w:rFonts w:cstheme="majorBidi"/>
          <w:b/>
          <w:bCs/>
          <w:sz w:val="24"/>
          <w:szCs w:val="24"/>
        </w:rPr>
        <w:t>Alexei Fedorov</w:t>
      </w:r>
      <w:r w:rsidR="00334DFE">
        <w:rPr>
          <w:rFonts w:cstheme="majorBidi"/>
          <w:b/>
          <w:bCs/>
          <w:sz w:val="24"/>
          <w:szCs w:val="24"/>
        </w:rPr>
        <w:t>, in Spring 2017</w:t>
      </w:r>
      <w:r w:rsidRPr="00784391">
        <w:rPr>
          <w:rFonts w:cstheme="majorBidi"/>
          <w:b/>
          <w:bCs/>
          <w:sz w:val="24"/>
          <w:szCs w:val="24"/>
        </w:rPr>
        <w:t xml:space="preserve">. </w:t>
      </w:r>
    </w:p>
    <w:p w14:paraId="096A79B6" w14:textId="77777777" w:rsidR="00784391" w:rsidRPr="00784391" w:rsidRDefault="00784391" w:rsidP="00784391">
      <w:pPr>
        <w:rPr>
          <w:rFonts w:cstheme="majorBidi"/>
          <w:b/>
          <w:bCs/>
          <w:sz w:val="24"/>
          <w:szCs w:val="24"/>
        </w:rPr>
      </w:pPr>
      <w:r w:rsidRPr="00784391">
        <w:rPr>
          <w:rFonts w:cstheme="majorBidi"/>
          <w:b/>
          <w:bCs/>
          <w:sz w:val="24"/>
          <w:szCs w:val="24"/>
        </w:rPr>
        <w:t xml:space="preserve">In signing this agreement, </w:t>
      </w:r>
      <w:proofErr w:type="gramStart"/>
      <w:r w:rsidRPr="00784391">
        <w:rPr>
          <w:rFonts w:cstheme="majorBidi"/>
          <w:b/>
          <w:bCs/>
          <w:sz w:val="24"/>
          <w:szCs w:val="24"/>
        </w:rPr>
        <w:t>You</w:t>
      </w:r>
      <w:proofErr w:type="gramEnd"/>
      <w:r w:rsidRPr="00784391">
        <w:rPr>
          <w:rFonts w:cstheme="majorBidi"/>
          <w:b/>
          <w:bCs/>
          <w:sz w:val="24"/>
          <w:szCs w:val="24"/>
        </w:rPr>
        <w:t xml:space="preserve"> are agreeing to be bound by the terms and conditions of access set out in this agreement. </w:t>
      </w:r>
    </w:p>
    <w:p w14:paraId="5329BA2B" w14:textId="77777777" w:rsidR="00334DFE" w:rsidRDefault="00334DFE" w:rsidP="00784391">
      <w:pPr>
        <w:rPr>
          <w:rFonts w:cstheme="majorBidi"/>
          <w:b/>
          <w:bCs/>
          <w:sz w:val="24"/>
          <w:szCs w:val="24"/>
        </w:rPr>
      </w:pPr>
    </w:p>
    <w:p w14:paraId="1188B016" w14:textId="77777777" w:rsidR="00784391" w:rsidRPr="00784391" w:rsidRDefault="00784391" w:rsidP="00784391">
      <w:pPr>
        <w:rPr>
          <w:rFonts w:cstheme="majorBidi"/>
          <w:b/>
          <w:bCs/>
          <w:sz w:val="24"/>
          <w:szCs w:val="24"/>
        </w:rPr>
      </w:pPr>
      <w:r w:rsidRPr="00784391">
        <w:rPr>
          <w:rFonts w:cstheme="majorBidi"/>
          <w:b/>
          <w:bCs/>
          <w:sz w:val="24"/>
          <w:szCs w:val="24"/>
        </w:rPr>
        <w:t xml:space="preserve">Terms and Conditions: </w:t>
      </w:r>
    </w:p>
    <w:p w14:paraId="43D7F3F7" w14:textId="77777777" w:rsidR="00784391" w:rsidRPr="00784391" w:rsidRDefault="00784391" w:rsidP="00784391">
      <w:pPr>
        <w:rPr>
          <w:rFonts w:cstheme="majorBidi"/>
          <w:sz w:val="24"/>
          <w:szCs w:val="24"/>
        </w:rPr>
      </w:pPr>
      <w:r w:rsidRPr="00784391">
        <w:rPr>
          <w:rFonts w:cstheme="majorBidi"/>
          <w:sz w:val="24"/>
          <w:szCs w:val="24"/>
        </w:rPr>
        <w:t xml:space="preserve">In signing this Agreement: </w:t>
      </w:r>
    </w:p>
    <w:p w14:paraId="4EB71881" w14:textId="0715057E" w:rsidR="00784391" w:rsidRPr="00784391" w:rsidRDefault="00784391" w:rsidP="0078439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theme="majorBidi"/>
          <w:sz w:val="24"/>
          <w:szCs w:val="24"/>
        </w:rPr>
      </w:pPr>
      <w:r w:rsidRPr="00784391">
        <w:rPr>
          <w:rFonts w:cstheme="majorBidi"/>
          <w:sz w:val="24"/>
          <w:szCs w:val="24"/>
        </w:rPr>
        <w:t>You agree to use the Data only</w:t>
      </w:r>
      <w:r w:rsidR="00334DFE">
        <w:rPr>
          <w:rFonts w:cstheme="majorBidi"/>
          <w:sz w:val="24"/>
          <w:szCs w:val="24"/>
        </w:rPr>
        <w:t xml:space="preserve"> for the advancement of your education</w:t>
      </w:r>
      <w:r w:rsidRPr="00784391">
        <w:rPr>
          <w:rFonts w:cstheme="majorBidi"/>
          <w:sz w:val="24"/>
          <w:szCs w:val="24"/>
        </w:rPr>
        <w:t>, according to the consent obtained from sample donors.</w:t>
      </w:r>
    </w:p>
    <w:p w14:paraId="6133FB88" w14:textId="77777777" w:rsidR="00784391" w:rsidRPr="00784391" w:rsidRDefault="00784391" w:rsidP="0078439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theme="majorBidi"/>
          <w:sz w:val="24"/>
          <w:szCs w:val="24"/>
        </w:rPr>
      </w:pPr>
      <w:r w:rsidRPr="00784391">
        <w:rPr>
          <w:rFonts w:cstheme="majorBidi"/>
          <w:sz w:val="24"/>
          <w:szCs w:val="24"/>
        </w:rPr>
        <w:t>You agree not to use the Data or any part thereof for the creation of products for sale or for any commercial purpose.</w:t>
      </w:r>
    </w:p>
    <w:p w14:paraId="2245751D" w14:textId="77777777" w:rsidR="00784391" w:rsidRPr="00784391" w:rsidRDefault="00784391" w:rsidP="0078439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theme="majorBidi"/>
          <w:sz w:val="24"/>
          <w:szCs w:val="24"/>
        </w:rPr>
      </w:pPr>
      <w:r w:rsidRPr="00784391">
        <w:rPr>
          <w:rFonts w:cstheme="majorBidi"/>
          <w:sz w:val="24"/>
          <w:szCs w:val="24"/>
        </w:rPr>
        <w:t xml:space="preserve">You agree to preserve, at all times, the confidentiality of information and the Data pertaining to the Data Subjects. In particular, </w:t>
      </w:r>
      <w:proofErr w:type="gramStart"/>
      <w:r w:rsidRPr="00784391">
        <w:rPr>
          <w:rFonts w:cstheme="majorBidi"/>
          <w:sz w:val="24"/>
          <w:szCs w:val="24"/>
        </w:rPr>
        <w:t>You</w:t>
      </w:r>
      <w:proofErr w:type="gramEnd"/>
      <w:r w:rsidRPr="00784391">
        <w:rPr>
          <w:rFonts w:cstheme="majorBidi"/>
          <w:sz w:val="24"/>
          <w:szCs w:val="24"/>
        </w:rPr>
        <w:t xml:space="preserve"> undertake not to use, or attempt to use the Data to compromise or otherwise infringe the confidentiality of information on Data Subjects and their right to privacy.</w:t>
      </w:r>
    </w:p>
    <w:p w14:paraId="5DAA91CE" w14:textId="4C83400C" w:rsidR="00784391" w:rsidRDefault="00784391" w:rsidP="0078439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theme="majorBidi"/>
          <w:sz w:val="24"/>
          <w:szCs w:val="24"/>
        </w:rPr>
      </w:pPr>
      <w:r w:rsidRPr="00784391">
        <w:rPr>
          <w:rFonts w:cstheme="majorBidi"/>
          <w:sz w:val="24"/>
          <w:szCs w:val="24"/>
        </w:rPr>
        <w:t xml:space="preserve">You agree not to attempt to link the Data provided under this agreement to </w:t>
      </w:r>
      <w:r w:rsidR="00BC375F">
        <w:rPr>
          <w:rFonts w:cstheme="majorBidi"/>
          <w:sz w:val="24"/>
          <w:szCs w:val="24"/>
        </w:rPr>
        <w:t>identifiable</w:t>
      </w:r>
      <w:r w:rsidR="00BC375F" w:rsidRPr="00784391">
        <w:rPr>
          <w:rFonts w:cstheme="majorBidi"/>
          <w:sz w:val="24"/>
          <w:szCs w:val="24"/>
        </w:rPr>
        <w:t xml:space="preserve"> </w:t>
      </w:r>
      <w:r w:rsidRPr="00784391">
        <w:rPr>
          <w:rFonts w:cstheme="majorBidi"/>
          <w:sz w:val="24"/>
          <w:szCs w:val="24"/>
        </w:rPr>
        <w:t xml:space="preserve">information or archive data available for the </w:t>
      </w:r>
      <w:r w:rsidR="00BC375F">
        <w:rPr>
          <w:rFonts w:cstheme="majorBidi"/>
          <w:sz w:val="24"/>
          <w:szCs w:val="24"/>
        </w:rPr>
        <w:t>Data Subjects</w:t>
      </w:r>
      <w:r w:rsidRPr="00784391">
        <w:rPr>
          <w:rFonts w:cstheme="majorBidi"/>
          <w:sz w:val="24"/>
          <w:szCs w:val="24"/>
        </w:rPr>
        <w:t xml:space="preserve"> provided, even if access to that data has been formally granted to you, or it is freely available without restriction, without specific permission being sought from the relevant access committees.</w:t>
      </w:r>
      <w:r w:rsidR="00DC588A">
        <w:rPr>
          <w:rFonts w:cstheme="majorBidi"/>
          <w:sz w:val="24"/>
          <w:szCs w:val="24"/>
        </w:rPr>
        <w:t xml:space="preserve"> </w:t>
      </w:r>
    </w:p>
    <w:p w14:paraId="76739E0D" w14:textId="623CF8C7" w:rsidR="00DC588A" w:rsidRDefault="00DC588A" w:rsidP="0078439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You agree not to provide DNA/RNA sequencing data from Bioinformatics courses to any person or organization.</w:t>
      </w:r>
    </w:p>
    <w:p w14:paraId="4C806A98" w14:textId="77777777" w:rsidR="00334DFE" w:rsidRDefault="00334DFE" w:rsidP="00334DFE">
      <w:pPr>
        <w:tabs>
          <w:tab w:val="left" w:pos="360"/>
        </w:tabs>
        <w:rPr>
          <w:rFonts w:cstheme="majorBidi"/>
          <w:sz w:val="24"/>
          <w:szCs w:val="24"/>
        </w:rPr>
      </w:pPr>
    </w:p>
    <w:p w14:paraId="08059DE8" w14:textId="55971988" w:rsidR="00784391" w:rsidRDefault="00784391" w:rsidP="00334DFE">
      <w:pPr>
        <w:rPr>
          <w:rFonts w:cstheme="majorBidi"/>
        </w:rPr>
      </w:pPr>
      <w:r w:rsidRPr="00BE49BD">
        <w:rPr>
          <w:rFonts w:cstheme="majorBidi"/>
          <w:b/>
          <w:bCs/>
        </w:rPr>
        <w:t xml:space="preserve">Name of </w:t>
      </w:r>
      <w:r w:rsidR="00334DFE">
        <w:rPr>
          <w:rFonts w:cstheme="majorBidi"/>
          <w:b/>
          <w:bCs/>
        </w:rPr>
        <w:t xml:space="preserve">Applicant </w:t>
      </w:r>
      <w:r w:rsidRPr="00BE49BD">
        <w:rPr>
          <w:rFonts w:cstheme="majorBidi"/>
        </w:rPr>
        <w:t xml:space="preserve">_____________________________________ </w:t>
      </w:r>
    </w:p>
    <w:p w14:paraId="792E5646" w14:textId="15856285" w:rsidR="00334DFE" w:rsidRPr="00334DFE" w:rsidRDefault="00334DFE" w:rsidP="00334DFE">
      <w:pPr>
        <w:rPr>
          <w:rFonts w:cstheme="majorBidi"/>
          <w:b/>
          <w:bCs/>
        </w:rPr>
      </w:pPr>
      <w:r>
        <w:rPr>
          <w:rFonts w:cstheme="majorBidi"/>
        </w:rPr>
        <w:t>Affiliation (UT or BGSU student</w:t>
      </w:r>
      <w:r w:rsidR="002B685A">
        <w:rPr>
          <w:rFonts w:cstheme="majorBidi"/>
        </w:rPr>
        <w:t xml:space="preserve">, </w:t>
      </w:r>
      <w:bookmarkStart w:id="0" w:name="_GoBack"/>
      <w:bookmarkEnd w:id="0"/>
      <w:r w:rsidR="002B685A">
        <w:rPr>
          <w:rFonts w:cstheme="majorBidi"/>
        </w:rPr>
        <w:t>dept</w:t>
      </w:r>
      <w:r>
        <w:rPr>
          <w:rFonts w:cstheme="majorBidi"/>
        </w:rPr>
        <w:t>) ____________________________</w:t>
      </w:r>
    </w:p>
    <w:p w14:paraId="235B9130" w14:textId="2FE4D78F" w:rsidR="00784391" w:rsidRPr="00BE49BD" w:rsidRDefault="00784391" w:rsidP="00334DFE">
      <w:pPr>
        <w:rPr>
          <w:rFonts w:cstheme="majorBidi"/>
        </w:rPr>
      </w:pPr>
      <w:r w:rsidRPr="00BE49BD">
        <w:rPr>
          <w:rFonts w:cstheme="majorBidi"/>
          <w:b/>
          <w:bCs/>
        </w:rPr>
        <w:t xml:space="preserve">Signature of </w:t>
      </w:r>
      <w:r w:rsidR="00334DFE">
        <w:rPr>
          <w:rFonts w:cstheme="majorBidi"/>
          <w:b/>
          <w:bCs/>
        </w:rPr>
        <w:t>Applicant</w:t>
      </w:r>
      <w:r w:rsidRPr="00BE49BD">
        <w:rPr>
          <w:rFonts w:cstheme="majorBidi"/>
          <w:b/>
          <w:bCs/>
        </w:rPr>
        <w:t>:</w:t>
      </w:r>
      <w:r w:rsidR="00134221" w:rsidRPr="00BE49BD">
        <w:rPr>
          <w:rFonts w:cstheme="majorBidi"/>
          <w:b/>
          <w:bCs/>
        </w:rPr>
        <w:tab/>
      </w:r>
      <w:r w:rsidRPr="00BE49BD">
        <w:rPr>
          <w:rFonts w:cstheme="majorBidi"/>
        </w:rPr>
        <w:t xml:space="preserve">_____________________________________ </w:t>
      </w:r>
    </w:p>
    <w:p w14:paraId="629EE8D4" w14:textId="7B3C9D03" w:rsidR="00784391" w:rsidRPr="00334DFE" w:rsidRDefault="00784391" w:rsidP="00784391">
      <w:pPr>
        <w:rPr>
          <w:rFonts w:cstheme="majorBidi"/>
        </w:rPr>
      </w:pPr>
      <w:r w:rsidRPr="00BE49BD">
        <w:rPr>
          <w:rFonts w:cstheme="majorBidi"/>
          <w:b/>
          <w:bCs/>
        </w:rPr>
        <w:t>Date:</w:t>
      </w:r>
      <w:r w:rsidRPr="00BE49BD">
        <w:rPr>
          <w:rFonts w:cstheme="majorBidi"/>
        </w:rPr>
        <w:t xml:space="preserve"> </w:t>
      </w:r>
      <w:r w:rsidR="00134221" w:rsidRPr="00BE49BD">
        <w:rPr>
          <w:rFonts w:cstheme="majorBidi"/>
        </w:rPr>
        <w:tab/>
      </w:r>
      <w:r w:rsidR="00134221" w:rsidRPr="00BE49BD">
        <w:rPr>
          <w:rFonts w:cstheme="majorBidi"/>
        </w:rPr>
        <w:tab/>
      </w:r>
      <w:r w:rsidR="00134221" w:rsidRPr="00BE49BD">
        <w:rPr>
          <w:rFonts w:cstheme="majorBidi"/>
        </w:rPr>
        <w:tab/>
      </w:r>
      <w:r w:rsidRPr="00BE49BD">
        <w:rPr>
          <w:rFonts w:cstheme="majorBidi"/>
        </w:rPr>
        <w:t xml:space="preserve">_____________________________________ </w:t>
      </w:r>
    </w:p>
    <w:sectPr w:rsidR="00784391" w:rsidRPr="00334D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0A0B5" w14:textId="77777777" w:rsidR="00DE31A5" w:rsidRDefault="00DE31A5" w:rsidP="00134221">
      <w:pPr>
        <w:spacing w:after="0" w:line="240" w:lineRule="auto"/>
      </w:pPr>
      <w:r>
        <w:separator/>
      </w:r>
    </w:p>
  </w:endnote>
  <w:endnote w:type="continuationSeparator" w:id="0">
    <w:p w14:paraId="47145F26" w14:textId="77777777" w:rsidR="00DE31A5" w:rsidRDefault="00DE31A5" w:rsidP="001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A32AF" w14:textId="63B7E858" w:rsidR="00134221" w:rsidRDefault="00134221" w:rsidP="004E3ECA">
    <w:pPr>
      <w:pStyle w:val="Footer"/>
      <w:jc w:val="center"/>
    </w:pPr>
  </w:p>
  <w:p w14:paraId="6FE74401" w14:textId="77777777" w:rsidR="00134221" w:rsidRDefault="001342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6F864" w14:textId="77777777" w:rsidR="00DE31A5" w:rsidRDefault="00DE31A5" w:rsidP="00134221">
      <w:pPr>
        <w:spacing w:after="0" w:line="240" w:lineRule="auto"/>
      </w:pPr>
      <w:r>
        <w:separator/>
      </w:r>
    </w:p>
  </w:footnote>
  <w:footnote w:type="continuationSeparator" w:id="0">
    <w:p w14:paraId="0041483E" w14:textId="77777777" w:rsidR="00DE31A5" w:rsidRDefault="00DE31A5" w:rsidP="001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92C"/>
    <w:multiLevelType w:val="hybridMultilevel"/>
    <w:tmpl w:val="900A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0CA6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0106"/>
    <w:multiLevelType w:val="hybridMultilevel"/>
    <w:tmpl w:val="D8049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0CA6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23"/>
    <w:rsid w:val="000026ED"/>
    <w:rsid w:val="00034B23"/>
    <w:rsid w:val="000C0EE5"/>
    <w:rsid w:val="00114590"/>
    <w:rsid w:val="001203AD"/>
    <w:rsid w:val="00132CBC"/>
    <w:rsid w:val="00134221"/>
    <w:rsid w:val="00135AB9"/>
    <w:rsid w:val="001451A7"/>
    <w:rsid w:val="00177D1E"/>
    <w:rsid w:val="001939AB"/>
    <w:rsid w:val="00206FCF"/>
    <w:rsid w:val="0021457B"/>
    <w:rsid w:val="00225116"/>
    <w:rsid w:val="00237306"/>
    <w:rsid w:val="00242C70"/>
    <w:rsid w:val="00250901"/>
    <w:rsid w:val="00253EE9"/>
    <w:rsid w:val="00254EAC"/>
    <w:rsid w:val="002A5CBF"/>
    <w:rsid w:val="002B38E9"/>
    <w:rsid w:val="002B4A4D"/>
    <w:rsid w:val="002B5C8F"/>
    <w:rsid w:val="002B685A"/>
    <w:rsid w:val="002D34FE"/>
    <w:rsid w:val="002F7F5A"/>
    <w:rsid w:val="00313BE9"/>
    <w:rsid w:val="00334DFE"/>
    <w:rsid w:val="003736A7"/>
    <w:rsid w:val="003C061A"/>
    <w:rsid w:val="003C18DE"/>
    <w:rsid w:val="003D2608"/>
    <w:rsid w:val="003E504D"/>
    <w:rsid w:val="00452C60"/>
    <w:rsid w:val="00460C11"/>
    <w:rsid w:val="00466EF3"/>
    <w:rsid w:val="00472EBE"/>
    <w:rsid w:val="00482A94"/>
    <w:rsid w:val="004875C8"/>
    <w:rsid w:val="004C123C"/>
    <w:rsid w:val="004E3ECA"/>
    <w:rsid w:val="00545C95"/>
    <w:rsid w:val="00567420"/>
    <w:rsid w:val="00582A0A"/>
    <w:rsid w:val="006243E7"/>
    <w:rsid w:val="0062799E"/>
    <w:rsid w:val="00635889"/>
    <w:rsid w:val="00686679"/>
    <w:rsid w:val="007034EF"/>
    <w:rsid w:val="0075207C"/>
    <w:rsid w:val="007610CE"/>
    <w:rsid w:val="00765CCE"/>
    <w:rsid w:val="00784391"/>
    <w:rsid w:val="008117E5"/>
    <w:rsid w:val="00815E12"/>
    <w:rsid w:val="008672C6"/>
    <w:rsid w:val="008A1BA0"/>
    <w:rsid w:val="008A3524"/>
    <w:rsid w:val="008C18A7"/>
    <w:rsid w:val="00901C87"/>
    <w:rsid w:val="009175C5"/>
    <w:rsid w:val="00967F9B"/>
    <w:rsid w:val="009A42C1"/>
    <w:rsid w:val="00A252DD"/>
    <w:rsid w:val="00A607D9"/>
    <w:rsid w:val="00AF61A7"/>
    <w:rsid w:val="00B02F82"/>
    <w:rsid w:val="00B33D12"/>
    <w:rsid w:val="00B37A29"/>
    <w:rsid w:val="00B5793F"/>
    <w:rsid w:val="00B57D4F"/>
    <w:rsid w:val="00B70B40"/>
    <w:rsid w:val="00BC375F"/>
    <w:rsid w:val="00BE49BD"/>
    <w:rsid w:val="00C058C6"/>
    <w:rsid w:val="00C1103C"/>
    <w:rsid w:val="00C770D6"/>
    <w:rsid w:val="00CB46ED"/>
    <w:rsid w:val="00D42DA5"/>
    <w:rsid w:val="00D75A2D"/>
    <w:rsid w:val="00D87DA7"/>
    <w:rsid w:val="00DC588A"/>
    <w:rsid w:val="00DE31A5"/>
    <w:rsid w:val="00E414AC"/>
    <w:rsid w:val="00E63714"/>
    <w:rsid w:val="00E659E9"/>
    <w:rsid w:val="00E65FA0"/>
    <w:rsid w:val="00E70E78"/>
    <w:rsid w:val="00EB2983"/>
    <w:rsid w:val="00F47E8A"/>
    <w:rsid w:val="00F922E6"/>
    <w:rsid w:val="00FB15A5"/>
    <w:rsid w:val="00F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E9F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21"/>
  </w:style>
  <w:style w:type="paragraph" w:styleId="Footer">
    <w:name w:val="footer"/>
    <w:basedOn w:val="Normal"/>
    <w:link w:val="FooterChar"/>
    <w:uiPriority w:val="99"/>
    <w:unhideWhenUsed/>
    <w:rsid w:val="0013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21"/>
  </w:style>
  <w:style w:type="table" w:styleId="TableGrid">
    <w:name w:val="Table Grid"/>
    <w:basedOn w:val="TableNormal"/>
    <w:uiPriority w:val="59"/>
    <w:rsid w:val="00C7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70D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21"/>
  </w:style>
  <w:style w:type="paragraph" w:styleId="Footer">
    <w:name w:val="footer"/>
    <w:basedOn w:val="Normal"/>
    <w:link w:val="FooterChar"/>
    <w:uiPriority w:val="99"/>
    <w:unhideWhenUsed/>
    <w:rsid w:val="0013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21"/>
  </w:style>
  <w:style w:type="table" w:styleId="TableGrid">
    <w:name w:val="Table Grid"/>
    <w:basedOn w:val="TableNormal"/>
    <w:uiPriority w:val="59"/>
    <w:rsid w:val="00C7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7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 Carmi</dc:creator>
  <cp:lastModifiedBy>Alexei Fedorov</cp:lastModifiedBy>
  <cp:revision>4</cp:revision>
  <cp:lastPrinted>2017-01-15T19:24:00Z</cp:lastPrinted>
  <dcterms:created xsi:type="dcterms:W3CDTF">2017-01-15T19:21:00Z</dcterms:created>
  <dcterms:modified xsi:type="dcterms:W3CDTF">2017-01-15T19:25:00Z</dcterms:modified>
</cp:coreProperties>
</file>