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884" w:rsidRPr="003D2070" w:rsidRDefault="003D2070">
      <w:pPr>
        <w:rPr>
          <w:sz w:val="22"/>
          <w:szCs w:val="22"/>
        </w:rPr>
      </w:pPr>
      <w:r w:rsidRPr="003D2070">
        <w:rPr>
          <w:sz w:val="22"/>
          <w:szCs w:val="22"/>
        </w:rPr>
        <w:t>Link to Lecture #</w:t>
      </w:r>
      <w:proofErr w:type="gramStart"/>
      <w:r w:rsidRPr="003D2070">
        <w:rPr>
          <w:sz w:val="22"/>
          <w:szCs w:val="22"/>
        </w:rPr>
        <w:t>3  IBC</w:t>
      </w:r>
      <w:proofErr w:type="gramEnd"/>
      <w:r w:rsidRPr="003D2070">
        <w:rPr>
          <w:sz w:val="22"/>
          <w:szCs w:val="22"/>
        </w:rPr>
        <w:t xml:space="preserve"> 2017 on January 18</w:t>
      </w:r>
      <w:r w:rsidRPr="003D2070">
        <w:rPr>
          <w:sz w:val="22"/>
          <w:szCs w:val="22"/>
          <w:vertAlign w:val="superscript"/>
        </w:rPr>
        <w:t>th</w:t>
      </w:r>
      <w:r w:rsidRPr="003D2070">
        <w:rPr>
          <w:sz w:val="22"/>
          <w:szCs w:val="22"/>
        </w:rPr>
        <w:t xml:space="preserve"> </w:t>
      </w:r>
    </w:p>
    <w:p w:rsidR="003D2070" w:rsidRPr="003D2070" w:rsidRDefault="003D2070">
      <w:pPr>
        <w:rPr>
          <w:rFonts w:ascii="Tahoma" w:hAnsi="Tahoma" w:cs="Tahoma"/>
          <w:sz w:val="22"/>
          <w:szCs w:val="22"/>
        </w:rPr>
      </w:pPr>
      <w:hyperlink r:id="rId5" w:history="1">
        <w:r w:rsidRPr="003D2070">
          <w:rPr>
            <w:rFonts w:ascii="Tahoma" w:hAnsi="Tahoma" w:cs="Tahoma"/>
            <w:color w:val="0000E9"/>
            <w:sz w:val="22"/>
            <w:szCs w:val="22"/>
            <w:u w:val="single" w:color="0000E9"/>
          </w:rPr>
          <w:t>https://echo</w:t>
        </w:r>
        <w:bookmarkStart w:id="0" w:name="_GoBack"/>
        <w:bookmarkEnd w:id="0"/>
        <w:r w:rsidRPr="003D2070">
          <w:rPr>
            <w:rFonts w:ascii="Tahoma" w:hAnsi="Tahoma" w:cs="Tahoma"/>
            <w:color w:val="0000E9"/>
            <w:sz w:val="22"/>
            <w:szCs w:val="22"/>
            <w:u w:val="single" w:color="0000E9"/>
          </w:rPr>
          <w:t>3</w:t>
        </w:r>
        <w:r w:rsidRPr="003D2070">
          <w:rPr>
            <w:rFonts w:ascii="Tahoma" w:hAnsi="Tahoma" w:cs="Tahoma"/>
            <w:color w:val="0000E9"/>
            <w:sz w:val="22"/>
            <w:szCs w:val="22"/>
            <w:u w:val="single" w:color="0000E9"/>
          </w:rPr>
          <w:t>6</w:t>
        </w:r>
        <w:r w:rsidRPr="003D2070">
          <w:rPr>
            <w:rFonts w:ascii="Tahoma" w:hAnsi="Tahoma" w:cs="Tahoma"/>
            <w:color w:val="0000E9"/>
            <w:sz w:val="22"/>
            <w:szCs w:val="22"/>
            <w:u w:val="single" w:color="0000E9"/>
          </w:rPr>
          <w:t>0.org/media/d9f37fb0-e553-4dbc-a50d-0c93778f77d1/public</w:t>
        </w:r>
      </w:hyperlink>
      <w:r w:rsidRPr="003D2070">
        <w:rPr>
          <w:rFonts w:ascii="Tahoma" w:hAnsi="Tahoma" w:cs="Tahoma"/>
          <w:sz w:val="22"/>
          <w:szCs w:val="22"/>
        </w:rPr>
        <w:t> </w:t>
      </w:r>
    </w:p>
    <w:p w:rsidR="003D2070" w:rsidRDefault="003D2070"/>
    <w:sectPr w:rsidR="003D2070" w:rsidSect="00394B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5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070"/>
    <w:rsid w:val="00394BD2"/>
    <w:rsid w:val="003D2070"/>
    <w:rsid w:val="00B9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60FC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cho360.org/media/d9f37fb0-e553-4dbc-a50d-0c93778f77d1/public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173</Characters>
  <Application>Microsoft Macintosh Word</Application>
  <DocSecurity>0</DocSecurity>
  <Lines>1</Lines>
  <Paragraphs>1</Paragraphs>
  <ScaleCrop>false</ScaleCrop>
  <Company>University of Toledo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Fedorov</dc:creator>
  <cp:keywords/>
  <dc:description/>
  <cp:lastModifiedBy>Alexei Fedorov</cp:lastModifiedBy>
  <cp:revision>1</cp:revision>
  <dcterms:created xsi:type="dcterms:W3CDTF">2017-01-19T15:35:00Z</dcterms:created>
  <dcterms:modified xsi:type="dcterms:W3CDTF">2017-01-19T15:37:00Z</dcterms:modified>
</cp:coreProperties>
</file>